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97" w:rsidRPr="00827165" w:rsidRDefault="003F3097" w:rsidP="003F3097">
      <w:pPr>
        <w:jc w:val="center"/>
        <w:rPr>
          <w:b/>
          <w:sz w:val="32"/>
          <w:szCs w:val="32"/>
        </w:rPr>
      </w:pPr>
      <w:r w:rsidRPr="00827165">
        <w:rPr>
          <w:b/>
          <w:sz w:val="32"/>
          <w:szCs w:val="32"/>
        </w:rPr>
        <w:t>Ogłoszenie o przetargu nieograniczonym</w:t>
      </w:r>
    </w:p>
    <w:p w:rsidR="003F3097" w:rsidRPr="00827165" w:rsidRDefault="003F3097" w:rsidP="003F3097">
      <w:pPr>
        <w:jc w:val="center"/>
        <w:rPr>
          <w:b/>
          <w:sz w:val="32"/>
          <w:szCs w:val="32"/>
        </w:rPr>
      </w:pPr>
      <w:r w:rsidRPr="00827165">
        <w:rPr>
          <w:b/>
          <w:sz w:val="32"/>
          <w:szCs w:val="32"/>
        </w:rPr>
        <w:t xml:space="preserve"> o wartości poniżej kwot określonych w przepisach wydanych na podstawie art. 11 ust. 8 Ustawy Prawo Zamówień Publicznych</w:t>
      </w:r>
    </w:p>
    <w:p w:rsidR="003F3097" w:rsidRPr="00827165" w:rsidRDefault="003F3097" w:rsidP="003F3097">
      <w:pPr>
        <w:rPr>
          <w:sz w:val="32"/>
          <w:szCs w:val="32"/>
        </w:rPr>
      </w:pPr>
    </w:p>
    <w:p w:rsidR="003F3097" w:rsidRDefault="003F3097" w:rsidP="003F3097">
      <w:pPr>
        <w:jc w:val="center"/>
      </w:pPr>
    </w:p>
    <w:p w:rsidR="003F3097" w:rsidRDefault="003F3097" w:rsidP="003F3097"/>
    <w:p w:rsidR="003F3097" w:rsidRDefault="003F3097" w:rsidP="003F3097"/>
    <w:p w:rsidR="003F3097" w:rsidRDefault="003F3097" w:rsidP="003F3097"/>
    <w:p w:rsidR="003F3097" w:rsidRPr="00B47297" w:rsidRDefault="003F3097" w:rsidP="003F3097">
      <w:r w:rsidRPr="00457A06">
        <w:rPr>
          <w:b/>
        </w:rPr>
        <w:t>I</w:t>
      </w:r>
      <w:r>
        <w:rPr>
          <w:b/>
        </w:rPr>
        <w:t xml:space="preserve">. </w:t>
      </w:r>
      <w:r w:rsidRPr="00457A06">
        <w:rPr>
          <w:b/>
        </w:rPr>
        <w:t xml:space="preserve"> </w:t>
      </w:r>
      <w:r w:rsidRPr="00457A06">
        <w:rPr>
          <w:b/>
          <w:u w:val="single"/>
        </w:rPr>
        <w:t>ZAMAWIAJĄCY</w:t>
      </w:r>
      <w:r>
        <w:t xml:space="preserve">: Gmina Staroźreby </w:t>
      </w:r>
    </w:p>
    <w:p w:rsidR="003F3097" w:rsidRPr="00B47297" w:rsidRDefault="003F3097" w:rsidP="003F3097"/>
    <w:p w:rsidR="003F3097" w:rsidRPr="00B47297" w:rsidRDefault="003F3097" w:rsidP="003F3097"/>
    <w:p w:rsidR="003F3097" w:rsidRDefault="003F3097" w:rsidP="003F3097">
      <w:r>
        <w:t xml:space="preserve">    Adres:                     ul. Płocka 18, 09-440 Staroźreby, woj.   </w:t>
      </w:r>
    </w:p>
    <w:p w:rsidR="003F3097" w:rsidRDefault="003F3097" w:rsidP="003F3097">
      <w:pPr>
        <w:rPr>
          <w:lang w:val="en-US"/>
        </w:rPr>
      </w:pPr>
      <w:r>
        <w:t xml:space="preserve">                                    mazowieckie, tel. </w:t>
      </w:r>
      <w:r w:rsidRPr="00457A06">
        <w:rPr>
          <w:lang w:val="en-US"/>
        </w:rPr>
        <w:t xml:space="preserve">(024) 261-70-02, 261-72-71, </w:t>
      </w:r>
    </w:p>
    <w:p w:rsidR="003F3097" w:rsidRPr="00457A06" w:rsidRDefault="003F3097" w:rsidP="003F3097">
      <w:pPr>
        <w:rPr>
          <w:lang w:val="en-US"/>
        </w:rPr>
      </w:pPr>
      <w:r>
        <w:rPr>
          <w:lang w:val="en-US"/>
        </w:rPr>
        <w:t xml:space="preserve">                                    </w:t>
      </w:r>
      <w:r w:rsidRPr="00457A06">
        <w:rPr>
          <w:lang w:val="en-US"/>
        </w:rPr>
        <w:t>fax (024) 261-70-02</w:t>
      </w:r>
    </w:p>
    <w:p w:rsidR="003F3097" w:rsidRPr="00457A06" w:rsidRDefault="003F3097" w:rsidP="003F3097">
      <w:pPr>
        <w:rPr>
          <w:lang w:val="en-US"/>
        </w:rPr>
      </w:pPr>
      <w:r w:rsidRPr="00457A06">
        <w:rPr>
          <w:lang w:val="en-US"/>
        </w:rPr>
        <w:t xml:space="preserve">                                    e-mail: </w:t>
      </w:r>
      <w:hyperlink r:id="rId5" w:history="1">
        <w:r w:rsidRPr="00457A06">
          <w:rPr>
            <w:rStyle w:val="Hipercze"/>
            <w:lang w:val="en-US"/>
          </w:rPr>
          <w:t>gmina@starozreby.pl</w:t>
        </w:r>
      </w:hyperlink>
    </w:p>
    <w:p w:rsidR="003F3097" w:rsidRPr="00B47297" w:rsidRDefault="003F3097" w:rsidP="003F3097">
      <w:r w:rsidRPr="00457A06">
        <w:rPr>
          <w:lang w:val="en-US"/>
        </w:rPr>
        <w:t xml:space="preserve">                                    </w:t>
      </w:r>
      <w:r w:rsidRPr="00B47297">
        <w:t xml:space="preserve">www.bip.starozreby.pl   </w:t>
      </w:r>
    </w:p>
    <w:p w:rsidR="003F3097" w:rsidRPr="00B47297" w:rsidRDefault="003F3097" w:rsidP="003F3097"/>
    <w:p w:rsidR="003F3097" w:rsidRPr="00B47297" w:rsidRDefault="003F3097" w:rsidP="003F3097"/>
    <w:p w:rsidR="003F3097" w:rsidRPr="00B47297" w:rsidRDefault="003F3097" w:rsidP="003F3097">
      <w:pPr>
        <w:rPr>
          <w:b/>
        </w:rPr>
      </w:pPr>
      <w:r w:rsidRPr="00B47297">
        <w:rPr>
          <w:b/>
        </w:rPr>
        <w:t xml:space="preserve">II. </w:t>
      </w:r>
      <w:r w:rsidRPr="00B47297">
        <w:rPr>
          <w:b/>
          <w:u w:val="single"/>
        </w:rPr>
        <w:t>PRZEDMIOT ZAMÓWIENIA</w:t>
      </w:r>
      <w:r w:rsidRPr="00B47297">
        <w:rPr>
          <w:b/>
        </w:rPr>
        <w:t xml:space="preserve">: </w:t>
      </w:r>
    </w:p>
    <w:p w:rsidR="003F3097" w:rsidRPr="00B47297" w:rsidRDefault="003F3097" w:rsidP="003F3097">
      <w:pPr>
        <w:rPr>
          <w:b/>
        </w:rPr>
      </w:pPr>
    </w:p>
    <w:p w:rsidR="003F3097" w:rsidRDefault="003F3097" w:rsidP="003F3097">
      <w:pPr>
        <w:numPr>
          <w:ilvl w:val="0"/>
          <w:numId w:val="2"/>
        </w:numPr>
      </w:pPr>
      <w:r w:rsidRPr="006D094D">
        <w:rPr>
          <w:b/>
        </w:rPr>
        <w:t xml:space="preserve">Nazwa zamówienia: </w:t>
      </w:r>
      <w:r w:rsidRPr="006D094D">
        <w:t>Dostawa fabrycznie nowego autobu</w:t>
      </w:r>
      <w:r>
        <w:t>su 37 miejscowego dostosowanego do przewozu osób niepełnosprawnych, w tym dwóch osób na wózkach inwalidzkich.</w:t>
      </w:r>
    </w:p>
    <w:p w:rsidR="003F3097" w:rsidRDefault="003F3097" w:rsidP="003F3097">
      <w:pPr>
        <w:ind w:left="360"/>
      </w:pPr>
    </w:p>
    <w:p w:rsidR="003F3097" w:rsidRDefault="003F3097" w:rsidP="003F3097">
      <w:pPr>
        <w:numPr>
          <w:ilvl w:val="0"/>
          <w:numId w:val="2"/>
        </w:numPr>
      </w:pPr>
      <w:r>
        <w:rPr>
          <w:b/>
        </w:rPr>
        <w:t>Rodzaj zamówienia:</w:t>
      </w:r>
      <w:r>
        <w:t xml:space="preserve"> dostawy.</w:t>
      </w:r>
    </w:p>
    <w:p w:rsidR="003F3097" w:rsidRDefault="003F3097" w:rsidP="003F3097">
      <w:pPr>
        <w:ind w:left="360"/>
      </w:pPr>
    </w:p>
    <w:p w:rsidR="003F3097" w:rsidRDefault="003F3097" w:rsidP="003F3097">
      <w:pPr>
        <w:numPr>
          <w:ilvl w:val="0"/>
          <w:numId w:val="2"/>
        </w:numPr>
      </w:pPr>
      <w:r>
        <w:rPr>
          <w:b/>
        </w:rPr>
        <w:t>Określenie przedmiotu  zamówienia:</w:t>
      </w:r>
      <w:r>
        <w:t xml:space="preserve"> Przedmiotem dostawy jest:</w:t>
      </w:r>
    </w:p>
    <w:p w:rsidR="003F3097" w:rsidRDefault="003F3097" w:rsidP="003F3097">
      <w:r>
        <w:rPr>
          <w:b/>
        </w:rPr>
        <w:t xml:space="preserve">   </w:t>
      </w:r>
      <w:r>
        <w:t xml:space="preserve">Fabrycznie nowy autobus 37 miejscowy dostosowany do przewozu osób niepełnosprawnych, w tym dwóch osób na wózkach inwalidzkich, spełniający następujące wymagania: </w:t>
      </w:r>
    </w:p>
    <w:p w:rsidR="003F3097" w:rsidRDefault="003F3097" w:rsidP="003F3097"/>
    <w:p w:rsidR="003F3097" w:rsidRDefault="003F3097" w:rsidP="003F3097">
      <w:r>
        <w:t xml:space="preserve">1) </w:t>
      </w:r>
      <w:r w:rsidRPr="001C629F">
        <w:rPr>
          <w:u w:val="single"/>
        </w:rPr>
        <w:t>rok produkcji</w:t>
      </w:r>
      <w:r>
        <w:t>: autobus fabrycznie nowy – rok produkcji 2008.</w:t>
      </w:r>
    </w:p>
    <w:p w:rsidR="003F3097" w:rsidRDefault="003F3097" w:rsidP="003F3097">
      <w:r>
        <w:t xml:space="preserve">2) </w:t>
      </w:r>
      <w:r w:rsidRPr="001C629F">
        <w:rPr>
          <w:u w:val="single"/>
        </w:rPr>
        <w:t>kolor nadwozia</w:t>
      </w:r>
      <w:r>
        <w:t>: srebrny.</w:t>
      </w:r>
    </w:p>
    <w:p w:rsidR="003F3097" w:rsidRDefault="003F3097" w:rsidP="003F3097">
      <w:r>
        <w:t xml:space="preserve">3) </w:t>
      </w:r>
      <w:r w:rsidRPr="001C629F">
        <w:rPr>
          <w:u w:val="single"/>
        </w:rPr>
        <w:t>ilość miejsc pasażerskich</w:t>
      </w:r>
      <w:r>
        <w:t xml:space="preserve">: 37 miejsc siedzących + 1 kierowca + 2 miejsca do przewożenia </w:t>
      </w:r>
    </w:p>
    <w:p w:rsidR="003F3097" w:rsidRDefault="003F3097" w:rsidP="003F3097">
      <w:r>
        <w:t xml:space="preserve">    osób na wózkach inwalidzkich po demontażu odpowiednich foteli pasażerskich.</w:t>
      </w:r>
    </w:p>
    <w:p w:rsidR="003F3097" w:rsidRDefault="003F3097" w:rsidP="003F3097">
      <w:r>
        <w:t xml:space="preserve">4) </w:t>
      </w:r>
      <w:r w:rsidRPr="001C629F">
        <w:rPr>
          <w:u w:val="single"/>
        </w:rPr>
        <w:t>silnik</w:t>
      </w:r>
      <w:r>
        <w:t>:</w:t>
      </w:r>
    </w:p>
    <w:p w:rsidR="003F3097" w:rsidRDefault="003F3097" w:rsidP="003F3097">
      <w:r>
        <w:t xml:space="preserve">    - mocy powyżej 150 KW/201 KM.</w:t>
      </w:r>
    </w:p>
    <w:p w:rsidR="003F3097" w:rsidRDefault="003F3097" w:rsidP="003F3097">
      <w:r>
        <w:t xml:space="preserve">    - pojemności powyżej 5000 </w:t>
      </w:r>
      <w:proofErr w:type="spellStart"/>
      <w:r>
        <w:t>cm³</w:t>
      </w:r>
      <w:proofErr w:type="spellEnd"/>
      <w:r>
        <w:t>.</w:t>
      </w:r>
    </w:p>
    <w:p w:rsidR="003F3097" w:rsidRDefault="003F3097" w:rsidP="003F3097">
      <w:r>
        <w:t xml:space="preserve">    - spełniający normy EURO 4 w zakresie emisji spalin i hałasu.</w:t>
      </w:r>
    </w:p>
    <w:p w:rsidR="003F3097" w:rsidRDefault="003F3097" w:rsidP="003F3097">
      <w:r>
        <w:t xml:space="preserve">5) </w:t>
      </w:r>
      <w:r w:rsidRPr="001C629F">
        <w:rPr>
          <w:u w:val="single"/>
        </w:rPr>
        <w:t>skrzynia biegów</w:t>
      </w:r>
      <w:r>
        <w:t>:</w:t>
      </w:r>
    </w:p>
    <w:p w:rsidR="003F3097" w:rsidRDefault="003F3097" w:rsidP="003F3097">
      <w:r>
        <w:t xml:space="preserve">    - manualna, 6-cio biegowa zsynchronizowana, plus bieg wsteczny.</w:t>
      </w:r>
    </w:p>
    <w:p w:rsidR="003F3097" w:rsidRDefault="003F3097" w:rsidP="003F3097">
      <w:r>
        <w:t xml:space="preserve">6) </w:t>
      </w:r>
      <w:r w:rsidRPr="001C629F">
        <w:rPr>
          <w:u w:val="single"/>
        </w:rPr>
        <w:t>hamulce</w:t>
      </w:r>
      <w:r>
        <w:t>:</w:t>
      </w:r>
    </w:p>
    <w:p w:rsidR="003F3097" w:rsidRDefault="003F3097" w:rsidP="003F3097">
      <w:r>
        <w:t xml:space="preserve">    - pneumatyczne dwuobwodowe, przodu i tyłu tarczowe.</w:t>
      </w:r>
    </w:p>
    <w:p w:rsidR="003F3097" w:rsidRDefault="003F3097" w:rsidP="003F3097">
      <w:r>
        <w:t xml:space="preserve">    - ABS – system zapobiegający blokowaniu kół podczas hamowania.</w:t>
      </w:r>
    </w:p>
    <w:p w:rsidR="003F3097" w:rsidRDefault="003F3097" w:rsidP="003F3097">
      <w:r>
        <w:t xml:space="preserve">    - </w:t>
      </w:r>
      <w:proofErr w:type="spellStart"/>
      <w:r>
        <w:t>retarder</w:t>
      </w:r>
      <w:proofErr w:type="spellEnd"/>
      <w:r>
        <w:t>.</w:t>
      </w:r>
    </w:p>
    <w:p w:rsidR="003F3097" w:rsidRDefault="003F3097" w:rsidP="003F3097">
      <w:r>
        <w:t xml:space="preserve">7) </w:t>
      </w:r>
      <w:r w:rsidRPr="001C629F">
        <w:rPr>
          <w:u w:val="single"/>
        </w:rPr>
        <w:t>układ kierowniczy</w:t>
      </w:r>
      <w:r>
        <w:t>:</w:t>
      </w:r>
    </w:p>
    <w:p w:rsidR="003F3097" w:rsidRDefault="003F3097" w:rsidP="003F3097">
      <w:r>
        <w:t xml:space="preserve">    - przekładnia kierownicza ze wspomaganiem hydraulicznym. </w:t>
      </w:r>
    </w:p>
    <w:p w:rsidR="003F3097" w:rsidRDefault="003F3097" w:rsidP="003F3097">
      <w:r>
        <w:t xml:space="preserve">    - kolumna kierownicza regulowana.</w:t>
      </w:r>
    </w:p>
    <w:p w:rsidR="003F3097" w:rsidRDefault="003F3097" w:rsidP="003F3097">
      <w:r>
        <w:t xml:space="preserve">8) </w:t>
      </w:r>
      <w:r w:rsidRPr="008D5C8D">
        <w:rPr>
          <w:u w:val="single"/>
        </w:rPr>
        <w:t>ogumienie</w:t>
      </w:r>
      <w:r>
        <w:t>:</w:t>
      </w:r>
    </w:p>
    <w:p w:rsidR="003F3097" w:rsidRDefault="003F3097" w:rsidP="003F3097">
      <w:r>
        <w:lastRenderedPageBreak/>
        <w:t xml:space="preserve">    - komplet opon bezdętkowych.</w:t>
      </w:r>
    </w:p>
    <w:p w:rsidR="003F3097" w:rsidRDefault="003F3097" w:rsidP="003F3097">
      <w:r>
        <w:t xml:space="preserve">    - pełnowymiarowe koło zapasowe.</w:t>
      </w:r>
    </w:p>
    <w:p w:rsidR="003F3097" w:rsidRDefault="003F3097" w:rsidP="003F3097">
      <w:r>
        <w:t xml:space="preserve">9) </w:t>
      </w:r>
      <w:r w:rsidRPr="008D5C8D">
        <w:rPr>
          <w:u w:val="single"/>
        </w:rPr>
        <w:t>drzwi</w:t>
      </w:r>
      <w:r>
        <w:t>:</w:t>
      </w:r>
    </w:p>
    <w:p w:rsidR="003F3097" w:rsidRDefault="003F3097" w:rsidP="003F3097">
      <w:r>
        <w:t xml:space="preserve">    - pasażerskie – przednie –jednoskrzydłowe sterowane pneumatycznie ze stanowiska   </w:t>
      </w:r>
    </w:p>
    <w:p w:rsidR="003F3097" w:rsidRDefault="003F3097" w:rsidP="003F3097">
      <w:r>
        <w:t xml:space="preserve">      kierowcy (umiejscowione przed przednią osią).</w:t>
      </w:r>
    </w:p>
    <w:p w:rsidR="003F3097" w:rsidRDefault="003F3097" w:rsidP="003F3097">
      <w:r>
        <w:t xml:space="preserve">    - pasażerskie – tylne – jednoskrzydłowe mechaniczne służące do wprowadzania wózków </w:t>
      </w:r>
    </w:p>
    <w:p w:rsidR="003F3097" w:rsidRDefault="003F3097" w:rsidP="003F3097">
      <w:r>
        <w:t xml:space="preserve">      inwalidzkich (umiejscowione za tylną osią).</w:t>
      </w:r>
    </w:p>
    <w:p w:rsidR="003F3097" w:rsidRDefault="003F3097" w:rsidP="003F3097">
      <w:r>
        <w:t xml:space="preserve">    - drzwi kierowcy mechaniczne.</w:t>
      </w:r>
    </w:p>
    <w:p w:rsidR="003F3097" w:rsidRDefault="003F3097" w:rsidP="003F3097">
      <w:r>
        <w:t xml:space="preserve">11) </w:t>
      </w:r>
      <w:r w:rsidRPr="00105CE8">
        <w:rPr>
          <w:u w:val="single"/>
        </w:rPr>
        <w:t>instalacja elektryczna</w:t>
      </w:r>
      <w:r>
        <w:t>:</w:t>
      </w:r>
    </w:p>
    <w:p w:rsidR="003F3097" w:rsidRDefault="003F3097" w:rsidP="003F3097">
      <w:r>
        <w:t xml:space="preserve">    - napięcie znamionowe 24 V.</w:t>
      </w:r>
    </w:p>
    <w:p w:rsidR="003F3097" w:rsidRDefault="003F3097" w:rsidP="003F3097">
      <w:r>
        <w:t xml:space="preserve">    - dwa akumulatory o pojemności minimum 140 </w:t>
      </w:r>
      <w:proofErr w:type="spellStart"/>
      <w:r>
        <w:t>Ah</w:t>
      </w:r>
      <w:proofErr w:type="spellEnd"/>
      <w:r>
        <w:t xml:space="preserve"> każdy.</w:t>
      </w:r>
    </w:p>
    <w:p w:rsidR="003F3097" w:rsidRDefault="003F3097" w:rsidP="003F3097">
      <w:r>
        <w:t xml:space="preserve">    - lusterka zewnętrzne podgrzewane i sterowane elektrycznie.</w:t>
      </w:r>
    </w:p>
    <w:p w:rsidR="003F3097" w:rsidRDefault="003F3097" w:rsidP="003F3097">
      <w:r>
        <w:t xml:space="preserve">    - zestaw radiowy (radioodtwarzacz CD, wzmacniacz, zestaw głośników, mikrofon).</w:t>
      </w:r>
    </w:p>
    <w:p w:rsidR="003F3097" w:rsidRDefault="003F3097" w:rsidP="003F3097">
      <w:r>
        <w:t xml:space="preserve">    - halogeny przednie.</w:t>
      </w:r>
    </w:p>
    <w:p w:rsidR="003F3097" w:rsidRDefault="003F3097" w:rsidP="003F3097">
      <w:r>
        <w:t xml:space="preserve">12) </w:t>
      </w:r>
      <w:r w:rsidRPr="00C16C6C">
        <w:rPr>
          <w:u w:val="single"/>
        </w:rPr>
        <w:t>przedział kierowcy</w:t>
      </w:r>
      <w:r>
        <w:t>:</w:t>
      </w:r>
    </w:p>
    <w:p w:rsidR="003F3097" w:rsidRDefault="003F3097" w:rsidP="003F3097">
      <w:r>
        <w:t xml:space="preserve">    - fotel kierowcy z poduszką pneumatyczną z trzypunktowym pasem bezpieczeństwa.</w:t>
      </w:r>
    </w:p>
    <w:p w:rsidR="003F3097" w:rsidRDefault="003F3097" w:rsidP="003F3097">
      <w:r>
        <w:t xml:space="preserve">    - kabina kierowcy typu otwartego.</w:t>
      </w:r>
    </w:p>
    <w:p w:rsidR="003F3097" w:rsidRDefault="003F3097" w:rsidP="003F3097">
      <w:r>
        <w:t xml:space="preserve">    - szyba w drzwiach kierowcy sterowana elektrycznie.</w:t>
      </w:r>
    </w:p>
    <w:p w:rsidR="003F3097" w:rsidRDefault="003F3097" w:rsidP="003F3097">
      <w:r>
        <w:t xml:space="preserve">13) </w:t>
      </w:r>
      <w:r>
        <w:rPr>
          <w:u w:val="single"/>
        </w:rPr>
        <w:t>inne wyposażenie:</w:t>
      </w:r>
    </w:p>
    <w:p w:rsidR="003F3097" w:rsidRDefault="003F3097" w:rsidP="003F3097">
      <w:r>
        <w:t xml:space="preserve">    - ogrzewanie – wodne niezależne o mocy nie mniejszej niż 24 </w:t>
      </w:r>
      <w:proofErr w:type="spellStart"/>
      <w:r>
        <w:t>kW</w:t>
      </w:r>
      <w:proofErr w:type="spellEnd"/>
      <w:r>
        <w:t xml:space="preserve"> z termoizolacją rur,   </w:t>
      </w:r>
    </w:p>
    <w:p w:rsidR="003F3097" w:rsidRDefault="003F3097" w:rsidP="003F3097">
      <w:r>
        <w:t xml:space="preserve">      złączek.</w:t>
      </w:r>
    </w:p>
    <w:p w:rsidR="003F3097" w:rsidRDefault="003F3097" w:rsidP="003F3097">
      <w:r>
        <w:t xml:space="preserve">    - podłoga – wykonana ze sklejki wodoodpornej, wyłożona wykładziną gładką </w:t>
      </w:r>
    </w:p>
    <w:p w:rsidR="003F3097" w:rsidRDefault="003F3097" w:rsidP="003F3097">
      <w:r>
        <w:t xml:space="preserve">      antypoślizgową, szczelną, zapewniająca możliwość mycia urządzeniami mechanicznymi.</w:t>
      </w:r>
    </w:p>
    <w:p w:rsidR="003F3097" w:rsidRDefault="003F3097" w:rsidP="003F3097">
      <w:r>
        <w:t xml:space="preserve">    - podłoga wzmocniona na całej długości autobusu.</w:t>
      </w:r>
    </w:p>
    <w:p w:rsidR="003F3097" w:rsidRDefault="003F3097" w:rsidP="003F3097">
      <w:r>
        <w:t xml:space="preserve">    - instalacja nagłaśniająca przestrzeni pasażerskiej w systemie stereo z mikrofonem dla </w:t>
      </w:r>
    </w:p>
    <w:p w:rsidR="003F3097" w:rsidRDefault="003F3097" w:rsidP="003F3097">
      <w:r>
        <w:t xml:space="preserve">      kierowcy.</w:t>
      </w:r>
    </w:p>
    <w:p w:rsidR="003F3097" w:rsidRDefault="003F3097" w:rsidP="003F3097">
      <w:r>
        <w:t xml:space="preserve">    - firanki w oknach.</w:t>
      </w:r>
    </w:p>
    <w:p w:rsidR="003F3097" w:rsidRDefault="003F3097" w:rsidP="003F3097">
      <w:r>
        <w:t xml:space="preserve">    - fotele miękkie tapicerowane z podłokietnikiem od strony przejścia.</w:t>
      </w:r>
    </w:p>
    <w:p w:rsidR="003F3097" w:rsidRDefault="003F3097" w:rsidP="003F3097">
      <w:r>
        <w:t xml:space="preserve">    - szkielet podwozia i szkielet nadwozia zabezpieczony antykorozyjnie.</w:t>
      </w:r>
    </w:p>
    <w:p w:rsidR="003F3097" w:rsidRDefault="003F3097" w:rsidP="003F3097">
      <w:r>
        <w:t xml:space="preserve">    - poszycie wewnętrzne ścian i sufitu wykonane z płyty laminowanej.</w:t>
      </w:r>
    </w:p>
    <w:p w:rsidR="003F3097" w:rsidRDefault="003F3097" w:rsidP="003F3097">
      <w:r>
        <w:t xml:space="preserve">    - ściany i dach pojazdu izolowane termicznie.</w:t>
      </w:r>
    </w:p>
    <w:p w:rsidR="003F3097" w:rsidRDefault="003F3097" w:rsidP="003F3097">
      <w:r>
        <w:t xml:space="preserve">    - bagażniki wewnętrzne.</w:t>
      </w:r>
    </w:p>
    <w:p w:rsidR="003F3097" w:rsidRDefault="003F3097" w:rsidP="003F3097">
      <w:r>
        <w:t xml:space="preserve">    - bagażnik zewnętrzny.</w:t>
      </w:r>
    </w:p>
    <w:p w:rsidR="003F3097" w:rsidRDefault="003F3097" w:rsidP="003F3097">
      <w:r>
        <w:t xml:space="preserve">    - okna – szyby boczne wklejane do nadwozia.</w:t>
      </w:r>
    </w:p>
    <w:p w:rsidR="003F3097" w:rsidRDefault="003F3097" w:rsidP="003F3097">
      <w:r>
        <w:t xml:space="preserve">    - wycieraczki z przodu autobusu.</w:t>
      </w:r>
    </w:p>
    <w:p w:rsidR="003F3097" w:rsidRDefault="003F3097" w:rsidP="003F3097">
      <w:r>
        <w:t xml:space="preserve">    - w podłodze szyny do bezpiecznego mocowania wózka inwalidzkiego.</w:t>
      </w:r>
    </w:p>
    <w:p w:rsidR="003F3097" w:rsidRDefault="003F3097" w:rsidP="003F3097">
      <w:r>
        <w:t xml:space="preserve">    - pasy do mocowania wózka inwalidzkiego.</w:t>
      </w:r>
    </w:p>
    <w:p w:rsidR="003F3097" w:rsidRDefault="003F3097" w:rsidP="003F3097">
      <w:r>
        <w:t xml:space="preserve">    - komplet biodrowych pasów bezpieczeństwa dla pasażera na wózku inwalidzkim.</w:t>
      </w:r>
    </w:p>
    <w:p w:rsidR="003F3097" w:rsidRDefault="003F3097" w:rsidP="003F3097">
      <w:r>
        <w:t xml:space="preserve">    - podjazd/szyny/podest ułatwiające wjazd/zjazd wózka inwalidzkiego.</w:t>
      </w:r>
    </w:p>
    <w:p w:rsidR="003F3097" w:rsidRDefault="003F3097" w:rsidP="003F3097">
      <w:r>
        <w:t xml:space="preserve">14) </w:t>
      </w:r>
      <w:r w:rsidRPr="00B53B5F">
        <w:rPr>
          <w:u w:val="single"/>
        </w:rPr>
        <w:t>pozostałe wyposażenie</w:t>
      </w:r>
      <w:r>
        <w:t xml:space="preserve">: </w:t>
      </w:r>
    </w:p>
    <w:p w:rsidR="003F3097" w:rsidRDefault="003F3097" w:rsidP="003F3097">
      <w:r>
        <w:t xml:space="preserve">    - dwie gaśnice </w:t>
      </w:r>
      <w:smartTag w:uri="urn:schemas-microsoft-com:office:smarttags" w:element="metricconverter">
        <w:smartTagPr>
          <w:attr w:name="ProductID" w:val="6 kg"/>
        </w:smartTagPr>
        <w:r>
          <w:t xml:space="preserve">6 </w:t>
        </w:r>
        <w:proofErr w:type="spellStart"/>
        <w:r>
          <w:t>kg</w:t>
        </w:r>
      </w:smartTag>
      <w:proofErr w:type="spellEnd"/>
      <w:r>
        <w:t>.</w:t>
      </w:r>
    </w:p>
    <w:p w:rsidR="003F3097" w:rsidRDefault="003F3097" w:rsidP="003F3097">
      <w:r>
        <w:t xml:space="preserve">    - apteczka.</w:t>
      </w:r>
    </w:p>
    <w:p w:rsidR="003F3097" w:rsidRDefault="003F3097" w:rsidP="003F3097">
      <w:r>
        <w:t xml:space="preserve">    - ogranicznik prędkości.</w:t>
      </w:r>
    </w:p>
    <w:p w:rsidR="003F3097" w:rsidRDefault="003F3097" w:rsidP="003F3097">
      <w:r>
        <w:t xml:space="preserve">    - tachograf cyfrowy dla dwóch kierowców.</w:t>
      </w:r>
    </w:p>
    <w:p w:rsidR="003F3097" w:rsidRDefault="003F3097" w:rsidP="003F3097">
      <w:r>
        <w:t xml:space="preserve">    - trójkąt ostrzegawczy. </w:t>
      </w:r>
    </w:p>
    <w:p w:rsidR="003F3097" w:rsidRDefault="003F3097" w:rsidP="003F3097">
      <w:r>
        <w:t xml:space="preserve">15) </w:t>
      </w:r>
      <w:r w:rsidRPr="006378D9">
        <w:rPr>
          <w:u w:val="single"/>
        </w:rPr>
        <w:t>wymagania gwarancyjne</w:t>
      </w:r>
      <w:r>
        <w:t>:</w:t>
      </w:r>
    </w:p>
    <w:p w:rsidR="003F3097" w:rsidRDefault="003F3097" w:rsidP="003F3097">
      <w:r>
        <w:t xml:space="preserve">    - gwarancja mechaniczne na okres min. 24 miesięcy bez limitu kilometrów od daty   </w:t>
      </w:r>
    </w:p>
    <w:p w:rsidR="003F3097" w:rsidRDefault="003F3097" w:rsidP="003F3097">
      <w:r>
        <w:t xml:space="preserve">       wydania-odbioru przedmiotu zamówienia </w:t>
      </w:r>
    </w:p>
    <w:p w:rsidR="003F3097" w:rsidRDefault="003F3097" w:rsidP="003F3097">
      <w:r>
        <w:t xml:space="preserve">    - gwarancja na perforację elementów nadwozia na okres min. 24 miesięcy od daty </w:t>
      </w:r>
    </w:p>
    <w:p w:rsidR="003F3097" w:rsidRDefault="003F3097" w:rsidP="003F3097">
      <w:r>
        <w:t xml:space="preserve">       wydania-odbioru przedmiotu zamówienia.</w:t>
      </w:r>
    </w:p>
    <w:p w:rsidR="003F3097" w:rsidRDefault="003F3097" w:rsidP="003F3097"/>
    <w:p w:rsidR="003F3097" w:rsidRDefault="003F3097" w:rsidP="003F3097">
      <w:r>
        <w:t xml:space="preserve">    - gwarancja na lakier na okres min. 24 miesięcy od daty wydania-odbioru przedmiotu z</w:t>
      </w:r>
    </w:p>
    <w:p w:rsidR="003F3097" w:rsidRDefault="003F3097" w:rsidP="003F3097">
      <w:r>
        <w:t xml:space="preserve">       zamówienia.</w:t>
      </w:r>
    </w:p>
    <w:p w:rsidR="003F3097" w:rsidRDefault="003F3097" w:rsidP="003F3097"/>
    <w:p w:rsidR="003F3097" w:rsidRDefault="003F3097" w:rsidP="003F3097"/>
    <w:p w:rsidR="003F3097" w:rsidRDefault="003F3097" w:rsidP="003F3097"/>
    <w:p w:rsidR="003F3097" w:rsidRDefault="003F3097" w:rsidP="003F3097">
      <w:r>
        <w:t xml:space="preserve">Oferowany autobus winien być zbudowany w taki sposób aby spełniał wymogi Rozporządzenia Ministra Infrastruktury z dnia 31 grudnia 2002 r. w sprawie warunków technicznych pojazdów oraz zakresu ich niezbędnego wyposażenia (Dz. U. Nr 32 z 2003 r., poz. 262 z </w:t>
      </w:r>
      <w:proofErr w:type="spellStart"/>
      <w:r>
        <w:t>późn</w:t>
      </w:r>
      <w:proofErr w:type="spellEnd"/>
      <w:r>
        <w:t>. zm.) oraz był zgodny z Ustawą z dnia 20 czerwca 1997 r. Prawo o Ruch Drogowym (tekst jednolity Dz. U. Nr 108 z 2005 r., poz.908).</w:t>
      </w:r>
    </w:p>
    <w:p w:rsidR="003F3097" w:rsidRDefault="003F3097" w:rsidP="003F3097"/>
    <w:p w:rsidR="003F3097" w:rsidRDefault="003F3097" w:rsidP="003F3097">
      <w:pPr>
        <w:numPr>
          <w:ilvl w:val="0"/>
          <w:numId w:val="2"/>
        </w:numPr>
      </w:pPr>
      <w:r w:rsidRPr="00DE7538">
        <w:rPr>
          <w:b/>
        </w:rPr>
        <w:t>Wspólny Słownik Zamówień</w:t>
      </w:r>
      <w:r>
        <w:rPr>
          <w:b/>
        </w:rPr>
        <w:t xml:space="preserve"> (CPV): </w:t>
      </w:r>
      <w:r w:rsidRPr="00DE7538">
        <w:t>34.12.10.00-1</w:t>
      </w:r>
      <w:r>
        <w:t>.</w:t>
      </w:r>
    </w:p>
    <w:p w:rsidR="003F3097" w:rsidRDefault="003F3097" w:rsidP="003F3097">
      <w:pPr>
        <w:ind w:left="360"/>
      </w:pPr>
    </w:p>
    <w:p w:rsidR="003F3097" w:rsidRPr="00DA090C" w:rsidRDefault="003F3097" w:rsidP="003F3097">
      <w:pPr>
        <w:numPr>
          <w:ilvl w:val="0"/>
          <w:numId w:val="2"/>
        </w:numPr>
        <w:rPr>
          <w:b/>
        </w:rPr>
      </w:pPr>
      <w:r>
        <w:rPr>
          <w:b/>
        </w:rPr>
        <w:t xml:space="preserve">Czy dopuszcza się złożenie oferty częściowej: </w:t>
      </w:r>
      <w:r w:rsidRPr="00DE7538">
        <w:t>NIE</w:t>
      </w:r>
      <w:r>
        <w:t>.</w:t>
      </w:r>
    </w:p>
    <w:p w:rsidR="003F3097" w:rsidRDefault="003F3097" w:rsidP="003F3097">
      <w:pPr>
        <w:rPr>
          <w:b/>
        </w:rPr>
      </w:pPr>
    </w:p>
    <w:p w:rsidR="003F3097" w:rsidRDefault="003F3097" w:rsidP="003F3097">
      <w:pPr>
        <w:numPr>
          <w:ilvl w:val="0"/>
          <w:numId w:val="2"/>
        </w:numPr>
      </w:pPr>
      <w:r>
        <w:rPr>
          <w:b/>
        </w:rPr>
        <w:t xml:space="preserve">Czy dopuszcza się złożenia oferty wariantowej: </w:t>
      </w:r>
      <w:r w:rsidRPr="00DE7538">
        <w:t xml:space="preserve">NIE. </w:t>
      </w:r>
    </w:p>
    <w:p w:rsidR="003F3097" w:rsidRDefault="003F3097" w:rsidP="003F3097">
      <w:pPr>
        <w:ind w:left="360"/>
      </w:pPr>
    </w:p>
    <w:p w:rsidR="003F3097" w:rsidRDefault="003F3097" w:rsidP="003F3097">
      <w:pPr>
        <w:ind w:left="360"/>
      </w:pPr>
      <w:r>
        <w:rPr>
          <w:b/>
        </w:rPr>
        <w:t>7.</w:t>
      </w:r>
      <w:r>
        <w:t xml:space="preserve">   </w:t>
      </w:r>
      <w:r w:rsidRPr="00DE7538">
        <w:rPr>
          <w:b/>
        </w:rPr>
        <w:t>Czas trwania zamówienia lub termin wykonania:</w:t>
      </w:r>
      <w:r>
        <w:t xml:space="preserve"> do 30.09.2008 r.</w:t>
      </w:r>
    </w:p>
    <w:p w:rsidR="003F3097" w:rsidRDefault="003F3097" w:rsidP="003F3097"/>
    <w:p w:rsidR="003F3097" w:rsidRDefault="003F3097" w:rsidP="003F3097">
      <w:pPr>
        <w:rPr>
          <w:b/>
        </w:rPr>
      </w:pPr>
      <w:r w:rsidRPr="00DE7538">
        <w:rPr>
          <w:b/>
        </w:rPr>
        <w:t>III.</w:t>
      </w:r>
      <w:r>
        <w:rPr>
          <w:b/>
        </w:rPr>
        <w:t xml:space="preserve">  </w:t>
      </w:r>
      <w:r w:rsidRPr="00DE7538">
        <w:rPr>
          <w:b/>
        </w:rPr>
        <w:t xml:space="preserve">INFORMACJE O CHARAKTERZE PRAWNYM, EKONOMICZNYM, </w:t>
      </w:r>
      <w:r>
        <w:rPr>
          <w:b/>
        </w:rPr>
        <w:t xml:space="preserve">   </w:t>
      </w:r>
      <w:r w:rsidRPr="00DE7538">
        <w:rPr>
          <w:b/>
        </w:rPr>
        <w:t>FINANSOWYM I TECHNICZNYM</w:t>
      </w:r>
    </w:p>
    <w:p w:rsidR="003F3097" w:rsidRDefault="003F3097" w:rsidP="003F3097">
      <w:pPr>
        <w:rPr>
          <w:b/>
        </w:rPr>
      </w:pPr>
    </w:p>
    <w:p w:rsidR="003F3097" w:rsidRDefault="003F3097" w:rsidP="003F3097">
      <w:pPr>
        <w:rPr>
          <w:b/>
        </w:rPr>
      </w:pPr>
      <w:r>
        <w:rPr>
          <w:b/>
        </w:rPr>
        <w:t>1. Warunki dotyczące zamówienia</w:t>
      </w:r>
    </w:p>
    <w:p w:rsidR="003F3097" w:rsidRPr="00827165" w:rsidRDefault="003F3097" w:rsidP="003F3097">
      <w:pPr>
        <w:rPr>
          <w:b/>
        </w:rPr>
      </w:pPr>
      <w:r>
        <w:rPr>
          <w:b/>
        </w:rPr>
        <w:t xml:space="preserve">a. wadium: </w:t>
      </w:r>
      <w:r w:rsidRPr="00827165">
        <w:rPr>
          <w:b/>
        </w:rPr>
        <w:t>TAK, w wysokości 8000 złotych</w:t>
      </w:r>
      <w:r>
        <w:rPr>
          <w:b/>
        </w:rPr>
        <w:t>.</w:t>
      </w:r>
    </w:p>
    <w:p w:rsidR="003F3097" w:rsidRPr="00827165" w:rsidRDefault="003F3097" w:rsidP="003F3097">
      <w:pPr>
        <w:pStyle w:val="pkt"/>
        <w:spacing w:before="0" w:after="0"/>
        <w:rPr>
          <w:b/>
          <w:szCs w:val="24"/>
        </w:rPr>
      </w:pPr>
    </w:p>
    <w:p w:rsidR="003F3097" w:rsidRPr="00BB2933" w:rsidRDefault="003F3097" w:rsidP="003F3097">
      <w:pPr>
        <w:rPr>
          <w:b/>
        </w:rPr>
      </w:pPr>
      <w:r w:rsidRPr="00BB2933">
        <w:rPr>
          <w:b/>
        </w:rPr>
        <w:t>2. Warunki udziału</w:t>
      </w:r>
    </w:p>
    <w:p w:rsidR="003F3097" w:rsidRDefault="003F3097" w:rsidP="003F3097">
      <w:pPr>
        <w:rPr>
          <w:b/>
        </w:rPr>
      </w:pPr>
      <w:r w:rsidRPr="00BB2933">
        <w:rPr>
          <w:b/>
        </w:rPr>
        <w:t>a. Opis warunków udziału w postępowaniu oraz opis sposobu dokonywania oceny spełniania tych warunków</w:t>
      </w:r>
      <w:r>
        <w:rPr>
          <w:b/>
        </w:rPr>
        <w:t>:</w:t>
      </w:r>
    </w:p>
    <w:p w:rsidR="003F3097" w:rsidRDefault="003F3097" w:rsidP="003F3097">
      <w:pPr>
        <w:pStyle w:val="Tekstpodstawowy"/>
        <w:spacing w:before="120"/>
        <w:rPr>
          <w:b/>
          <w:sz w:val="22"/>
        </w:rPr>
      </w:pPr>
      <w:r>
        <w:rPr>
          <w:b/>
          <w:sz w:val="22"/>
        </w:rPr>
        <w:t>O udzielenie zamówienia mogą ubiegać się wykonawcy, którzy:</w:t>
      </w:r>
    </w:p>
    <w:p w:rsidR="003F3097" w:rsidRDefault="003F3097" w:rsidP="003F3097">
      <w:pPr>
        <w:pStyle w:val="pkt"/>
        <w:tabs>
          <w:tab w:val="num" w:pos="709"/>
        </w:tabs>
        <w:ind w:left="709" w:hanging="425"/>
        <w:rPr>
          <w:sz w:val="22"/>
        </w:rPr>
      </w:pPr>
      <w:r>
        <w:rPr>
          <w:szCs w:val="24"/>
        </w:rPr>
        <w:t xml:space="preserve">1) </w:t>
      </w:r>
      <w:r w:rsidRPr="00A07BA7">
        <w:rPr>
          <w:szCs w:val="24"/>
        </w:rPr>
        <w:t xml:space="preserve">posiadają uprawnienia do wykonywania określonej działalności lub czynności, jeżeli ustawy nakładają obowiązek posiadania takich uprawnień;  </w:t>
      </w:r>
    </w:p>
    <w:p w:rsidR="003F3097" w:rsidRDefault="003F3097" w:rsidP="003F3097">
      <w:pPr>
        <w:pStyle w:val="pkt"/>
        <w:tabs>
          <w:tab w:val="num" w:pos="709"/>
        </w:tabs>
        <w:ind w:left="709" w:hanging="425"/>
        <w:rPr>
          <w:szCs w:val="24"/>
        </w:rPr>
      </w:pPr>
      <w:r>
        <w:rPr>
          <w:szCs w:val="24"/>
        </w:rPr>
        <w:t xml:space="preserve">2) </w:t>
      </w:r>
      <w:r w:rsidRPr="002534C1">
        <w:rPr>
          <w:szCs w:val="24"/>
        </w:rPr>
        <w:t>posiadają niezbędną wiedzę i doświadczenie oraz dysponują potencjałem technicznym i osobami zdolnym</w:t>
      </w:r>
      <w:r>
        <w:rPr>
          <w:szCs w:val="24"/>
        </w:rPr>
        <w:t>i do wy</w:t>
      </w:r>
      <w:r>
        <w:rPr>
          <w:szCs w:val="24"/>
        </w:rPr>
        <w:softHyphen/>
        <w:t>konania zamówienia, tj.:</w:t>
      </w:r>
    </w:p>
    <w:p w:rsidR="003F3097" w:rsidRDefault="003F3097" w:rsidP="003F3097">
      <w:pPr>
        <w:pStyle w:val="pkt"/>
        <w:tabs>
          <w:tab w:val="num" w:pos="709"/>
        </w:tabs>
        <w:ind w:left="709" w:hanging="425"/>
        <w:rPr>
          <w:szCs w:val="24"/>
        </w:rPr>
      </w:pPr>
      <w:r>
        <w:rPr>
          <w:szCs w:val="24"/>
        </w:rPr>
        <w:t xml:space="preserve">3) znajdują się w sytuacji ekonomicznej i finansowej zapewniającej wykonanie zamówienia; </w:t>
      </w:r>
    </w:p>
    <w:p w:rsidR="003F3097" w:rsidRPr="007A640F" w:rsidRDefault="003F3097" w:rsidP="003F3097">
      <w:pPr>
        <w:pStyle w:val="pkt"/>
        <w:tabs>
          <w:tab w:val="num" w:pos="709"/>
        </w:tabs>
        <w:ind w:left="709" w:hanging="425"/>
        <w:rPr>
          <w:szCs w:val="24"/>
        </w:rPr>
      </w:pPr>
      <w:r>
        <w:rPr>
          <w:szCs w:val="24"/>
        </w:rPr>
        <w:t xml:space="preserve">4) spełniają warunki określone w art. 22 </w:t>
      </w:r>
      <w:r w:rsidRPr="00CC4623">
        <w:rPr>
          <w:color w:val="000000"/>
          <w:szCs w:val="24"/>
        </w:rPr>
        <w:t xml:space="preserve">ust. 1 pkt. 4 ustawy Prawo zamówień publicznych </w:t>
      </w:r>
      <w:r>
        <w:rPr>
          <w:color w:val="000000"/>
          <w:szCs w:val="24"/>
        </w:rPr>
        <w:t>i </w:t>
      </w:r>
      <w:r w:rsidRPr="007C6E8C">
        <w:rPr>
          <w:szCs w:val="24"/>
        </w:rPr>
        <w:t>nie podlegają wykluczeniu z postępowania o udzielenie zamówienia (art. 24 ust. 1 i 2 ustawy Prawo zamówień publicznych</w:t>
      </w:r>
      <w:r>
        <w:rPr>
          <w:szCs w:val="24"/>
        </w:rPr>
        <w:t>);</w:t>
      </w:r>
    </w:p>
    <w:p w:rsidR="003F3097" w:rsidRPr="00CC4623" w:rsidRDefault="003F3097" w:rsidP="003F3097">
      <w:pPr>
        <w:pStyle w:val="pkt"/>
        <w:tabs>
          <w:tab w:val="num" w:pos="567"/>
        </w:tabs>
        <w:spacing w:before="0" w:after="0" w:line="120" w:lineRule="auto"/>
        <w:ind w:left="284" w:hanging="76"/>
        <w:rPr>
          <w:color w:val="000000"/>
          <w:szCs w:val="24"/>
        </w:rPr>
      </w:pPr>
    </w:p>
    <w:p w:rsidR="003F3097" w:rsidRPr="00CC4623" w:rsidRDefault="003F3097" w:rsidP="003F3097">
      <w:pPr>
        <w:pStyle w:val="pkt"/>
        <w:widowControl w:val="0"/>
        <w:tabs>
          <w:tab w:val="num" w:pos="426"/>
        </w:tabs>
        <w:suppressAutoHyphens/>
        <w:spacing w:before="0" w:after="0"/>
        <w:ind w:left="360" w:hanging="76"/>
        <w:rPr>
          <w:color w:val="000000"/>
          <w:szCs w:val="24"/>
        </w:rPr>
      </w:pPr>
      <w:r>
        <w:rPr>
          <w:color w:val="000000"/>
          <w:szCs w:val="24"/>
        </w:rPr>
        <w:t xml:space="preserve">5) </w:t>
      </w:r>
      <w:r w:rsidRPr="00CC4623">
        <w:rPr>
          <w:color w:val="000000"/>
          <w:szCs w:val="24"/>
        </w:rPr>
        <w:t xml:space="preserve">wniosą wadium zgodnie z opisem podanym w </w:t>
      </w:r>
      <w:r>
        <w:rPr>
          <w:color w:val="000000"/>
          <w:szCs w:val="24"/>
        </w:rPr>
        <w:t>pkt. IX</w:t>
      </w:r>
      <w:r w:rsidRPr="00CC462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SIWZ</w:t>
      </w:r>
      <w:r w:rsidRPr="00CC4623">
        <w:rPr>
          <w:color w:val="000000"/>
          <w:szCs w:val="24"/>
        </w:rPr>
        <w:t>,</w:t>
      </w:r>
    </w:p>
    <w:p w:rsidR="003F3097" w:rsidRPr="00CC4623" w:rsidRDefault="003F3097" w:rsidP="003F3097">
      <w:pPr>
        <w:pStyle w:val="pkt"/>
        <w:tabs>
          <w:tab w:val="num" w:pos="426"/>
        </w:tabs>
        <w:spacing w:before="0" w:after="0" w:line="120" w:lineRule="auto"/>
        <w:ind w:left="23" w:hanging="76"/>
        <w:rPr>
          <w:color w:val="000000"/>
          <w:szCs w:val="24"/>
        </w:rPr>
      </w:pPr>
    </w:p>
    <w:p w:rsidR="003F3097" w:rsidRDefault="003F3097" w:rsidP="003F3097">
      <w:pPr>
        <w:pStyle w:val="pkt"/>
        <w:widowControl w:val="0"/>
        <w:tabs>
          <w:tab w:val="num" w:pos="426"/>
        </w:tabs>
        <w:suppressAutoHyphens/>
        <w:spacing w:before="0" w:after="0"/>
        <w:ind w:left="360" w:hanging="76"/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6) </w:t>
      </w:r>
      <w:r w:rsidRPr="00CC4623">
        <w:rPr>
          <w:color w:val="000000"/>
          <w:szCs w:val="24"/>
        </w:rPr>
        <w:t xml:space="preserve">udzielą gwarancji na okres: </w:t>
      </w:r>
    </w:p>
    <w:p w:rsidR="003F3097" w:rsidRDefault="003F3097" w:rsidP="003F3097">
      <w:pPr>
        <w:pStyle w:val="pkt"/>
        <w:widowControl w:val="0"/>
        <w:tabs>
          <w:tab w:val="num" w:pos="426"/>
        </w:tabs>
        <w:suppressAutoHyphens/>
        <w:spacing w:before="0" w:after="0"/>
        <w:ind w:left="360" w:hanging="76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   </w:t>
      </w:r>
      <w:r w:rsidRPr="00394D94">
        <w:rPr>
          <w:color w:val="000000"/>
          <w:szCs w:val="24"/>
        </w:rPr>
        <w:t xml:space="preserve"> a) </w:t>
      </w:r>
      <w:r>
        <w:rPr>
          <w:color w:val="000000"/>
          <w:szCs w:val="24"/>
        </w:rPr>
        <w:t>min.</w:t>
      </w:r>
      <w:r w:rsidRPr="00394D94">
        <w:rPr>
          <w:color w:val="000000"/>
          <w:szCs w:val="24"/>
        </w:rPr>
        <w:t xml:space="preserve"> 24 miesi</w:t>
      </w:r>
      <w:r>
        <w:rPr>
          <w:color w:val="000000"/>
          <w:szCs w:val="24"/>
        </w:rPr>
        <w:t>ące</w:t>
      </w:r>
      <w:r w:rsidRPr="00394D94">
        <w:rPr>
          <w:color w:val="000000"/>
          <w:szCs w:val="24"/>
        </w:rPr>
        <w:t xml:space="preserve"> bez limitu kilometrów</w:t>
      </w:r>
      <w:r>
        <w:rPr>
          <w:color w:val="000000"/>
          <w:szCs w:val="24"/>
        </w:rPr>
        <w:t xml:space="preserve"> – gwarancja mechaniczna,</w:t>
      </w:r>
    </w:p>
    <w:p w:rsidR="003F3097" w:rsidRDefault="003F3097" w:rsidP="003F3097">
      <w:pPr>
        <w:pStyle w:val="pkt"/>
        <w:widowControl w:val="0"/>
        <w:tabs>
          <w:tab w:val="num" w:pos="426"/>
        </w:tabs>
        <w:suppressAutoHyphens/>
        <w:spacing w:before="0" w:after="0"/>
        <w:ind w:left="360" w:hanging="76"/>
        <w:rPr>
          <w:color w:val="000000"/>
          <w:szCs w:val="24"/>
        </w:rPr>
      </w:pPr>
      <w:r>
        <w:rPr>
          <w:color w:val="000000"/>
          <w:szCs w:val="24"/>
        </w:rPr>
        <w:t xml:space="preserve">    b) min. 24 miesiące na perforację elementów nadwozia,</w:t>
      </w:r>
    </w:p>
    <w:p w:rsidR="003F3097" w:rsidRPr="00394D94" w:rsidRDefault="003F3097" w:rsidP="003F3097">
      <w:pPr>
        <w:pStyle w:val="pkt"/>
        <w:widowControl w:val="0"/>
        <w:tabs>
          <w:tab w:val="num" w:pos="426"/>
        </w:tabs>
        <w:suppressAutoHyphens/>
        <w:spacing w:before="0" w:after="0"/>
        <w:ind w:left="360" w:hanging="76"/>
        <w:rPr>
          <w:color w:val="000000"/>
          <w:szCs w:val="24"/>
        </w:rPr>
      </w:pPr>
      <w:r>
        <w:rPr>
          <w:color w:val="000000"/>
          <w:szCs w:val="24"/>
        </w:rPr>
        <w:t xml:space="preserve">    c) min. 24 miesiące na lakier.</w:t>
      </w:r>
    </w:p>
    <w:p w:rsidR="003F3097" w:rsidRPr="00CC4623" w:rsidRDefault="003F3097" w:rsidP="003F3097">
      <w:pPr>
        <w:pStyle w:val="pkt"/>
        <w:tabs>
          <w:tab w:val="num" w:pos="426"/>
        </w:tabs>
        <w:spacing w:before="0" w:after="0" w:line="120" w:lineRule="auto"/>
        <w:ind w:left="23" w:hanging="76"/>
        <w:rPr>
          <w:color w:val="000000"/>
          <w:szCs w:val="24"/>
        </w:rPr>
      </w:pPr>
    </w:p>
    <w:p w:rsidR="003F3097" w:rsidRPr="00CC4623" w:rsidRDefault="003F3097" w:rsidP="003F3097">
      <w:pPr>
        <w:pStyle w:val="pkt"/>
        <w:widowControl w:val="0"/>
        <w:tabs>
          <w:tab w:val="num" w:pos="426"/>
        </w:tabs>
        <w:suppressAutoHyphens/>
        <w:spacing w:before="0" w:after="0"/>
        <w:ind w:left="360" w:hanging="76"/>
        <w:rPr>
          <w:color w:val="000000"/>
          <w:szCs w:val="24"/>
        </w:rPr>
      </w:pPr>
      <w:r>
        <w:rPr>
          <w:color w:val="000000"/>
          <w:szCs w:val="24"/>
        </w:rPr>
        <w:t xml:space="preserve">7) </w:t>
      </w:r>
      <w:r w:rsidRPr="00CC4623">
        <w:rPr>
          <w:color w:val="000000"/>
          <w:szCs w:val="24"/>
        </w:rPr>
        <w:t xml:space="preserve">spełnią pozostałe warunki </w:t>
      </w:r>
      <w:r>
        <w:rPr>
          <w:color w:val="000000"/>
          <w:szCs w:val="24"/>
        </w:rPr>
        <w:t>SIWZ</w:t>
      </w:r>
      <w:r w:rsidRPr="00CC4623">
        <w:rPr>
          <w:color w:val="000000"/>
          <w:szCs w:val="24"/>
        </w:rPr>
        <w:t xml:space="preserve"> ( w tym złoża ofertę zgodnie z treścią </w:t>
      </w:r>
      <w:r>
        <w:rPr>
          <w:color w:val="000000"/>
          <w:szCs w:val="24"/>
        </w:rPr>
        <w:t>SIWZ</w:t>
      </w:r>
      <w:r w:rsidRPr="00CC4623">
        <w:rPr>
          <w:color w:val="000000"/>
          <w:szCs w:val="24"/>
        </w:rPr>
        <w:t xml:space="preserve">). </w:t>
      </w:r>
    </w:p>
    <w:p w:rsidR="003F3097" w:rsidRDefault="003F3097" w:rsidP="003F3097">
      <w:pPr>
        <w:pStyle w:val="WW-Tekstpodstawowy3"/>
        <w:tabs>
          <w:tab w:val="left" w:pos="40"/>
        </w:tabs>
        <w:rPr>
          <w:b/>
          <w:bCs/>
          <w:color w:val="000000"/>
        </w:rPr>
      </w:pPr>
    </w:p>
    <w:p w:rsidR="003F3097" w:rsidRDefault="003F3097" w:rsidP="003F3097">
      <w:pPr>
        <w:rPr>
          <w:b/>
        </w:rPr>
      </w:pPr>
      <w:r>
        <w:rPr>
          <w:b/>
        </w:rPr>
        <w:lastRenderedPageBreak/>
        <w:t>b. Informacje o oświadczeniach i dokumentach, jakie mają dostarczyć wykonawcy w celu potwierdzenia spełnienia warunków udziału w postępowaniu:</w:t>
      </w:r>
    </w:p>
    <w:p w:rsidR="003F3097" w:rsidRDefault="003F3097" w:rsidP="003F3097">
      <w:pPr>
        <w:rPr>
          <w:b/>
        </w:rPr>
      </w:pPr>
    </w:p>
    <w:p w:rsidR="003F3097" w:rsidRPr="00243293" w:rsidRDefault="003F3097" w:rsidP="003F3097">
      <w:pPr>
        <w:pStyle w:val="pkt"/>
        <w:widowControl w:val="0"/>
        <w:numPr>
          <w:ilvl w:val="0"/>
          <w:numId w:val="1"/>
        </w:numPr>
        <w:tabs>
          <w:tab w:val="clear" w:pos="720"/>
        </w:tabs>
        <w:suppressAutoHyphens/>
        <w:spacing w:before="0" w:after="0"/>
        <w:ind w:left="852" w:hanging="426"/>
        <w:rPr>
          <w:color w:val="000000"/>
          <w:szCs w:val="24"/>
        </w:rPr>
      </w:pPr>
      <w:r w:rsidRPr="00243293">
        <w:rPr>
          <w:color w:val="000000"/>
          <w:szCs w:val="24"/>
        </w:rPr>
        <w:t>Oryginał dokumentu wadialnego lub kserokopię przelewu pot</w:t>
      </w:r>
      <w:r>
        <w:rPr>
          <w:color w:val="000000"/>
          <w:szCs w:val="24"/>
        </w:rPr>
        <w:t>wierdzającego wniesienie wadium, w przypadku wniesienia wadium w pieniądzu.</w:t>
      </w:r>
    </w:p>
    <w:p w:rsidR="003F3097" w:rsidRPr="00243293" w:rsidRDefault="003F3097" w:rsidP="003F3097">
      <w:pPr>
        <w:pStyle w:val="pkt"/>
        <w:tabs>
          <w:tab w:val="num" w:pos="426"/>
        </w:tabs>
        <w:spacing w:before="0" w:after="0" w:line="120" w:lineRule="auto"/>
        <w:ind w:left="852" w:hanging="426"/>
        <w:rPr>
          <w:color w:val="000000"/>
          <w:szCs w:val="24"/>
        </w:rPr>
      </w:pPr>
    </w:p>
    <w:p w:rsidR="003F3097" w:rsidRPr="00310A26" w:rsidRDefault="003F3097" w:rsidP="003F3097">
      <w:pPr>
        <w:pStyle w:val="pkt"/>
        <w:widowControl w:val="0"/>
        <w:numPr>
          <w:ilvl w:val="0"/>
          <w:numId w:val="1"/>
        </w:numPr>
        <w:tabs>
          <w:tab w:val="clear" w:pos="720"/>
        </w:tabs>
        <w:suppressAutoHyphens/>
        <w:spacing w:before="0" w:after="0" w:line="360" w:lineRule="auto"/>
        <w:ind w:left="852" w:hanging="426"/>
        <w:rPr>
          <w:color w:val="000000"/>
          <w:szCs w:val="24"/>
        </w:rPr>
      </w:pPr>
      <w:r w:rsidRPr="00243293">
        <w:rPr>
          <w:color w:val="000000"/>
          <w:szCs w:val="24"/>
        </w:rPr>
        <w:t xml:space="preserve">Wypełniony i podpisany formularz oferty (wg załącznika nr </w:t>
      </w:r>
      <w:r>
        <w:rPr>
          <w:color w:val="000000"/>
          <w:szCs w:val="24"/>
        </w:rPr>
        <w:t>1</w:t>
      </w:r>
      <w:r w:rsidRPr="00243293">
        <w:rPr>
          <w:color w:val="000000"/>
          <w:szCs w:val="24"/>
        </w:rPr>
        <w:t xml:space="preserve"> do </w:t>
      </w:r>
      <w:r>
        <w:rPr>
          <w:color w:val="000000"/>
          <w:szCs w:val="24"/>
        </w:rPr>
        <w:t>SIWZ</w:t>
      </w:r>
      <w:r w:rsidRPr="00243293">
        <w:rPr>
          <w:color w:val="000000"/>
          <w:szCs w:val="24"/>
        </w:rPr>
        <w:t xml:space="preserve">). </w:t>
      </w:r>
    </w:p>
    <w:p w:rsidR="003F3097" w:rsidRPr="00535926" w:rsidRDefault="003F3097" w:rsidP="003F3097">
      <w:pPr>
        <w:pStyle w:val="pkt"/>
        <w:widowControl w:val="0"/>
        <w:numPr>
          <w:ilvl w:val="0"/>
          <w:numId w:val="1"/>
        </w:numPr>
        <w:tabs>
          <w:tab w:val="clear" w:pos="720"/>
        </w:tabs>
        <w:suppressAutoHyphens/>
        <w:spacing w:before="0" w:after="0"/>
        <w:ind w:left="852" w:hanging="426"/>
        <w:rPr>
          <w:szCs w:val="24"/>
        </w:rPr>
      </w:pPr>
      <w:r w:rsidRPr="00243293">
        <w:rPr>
          <w:color w:val="000000"/>
          <w:szCs w:val="24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</w:t>
      </w:r>
      <w:r w:rsidRPr="00243293">
        <w:rPr>
          <w:b/>
          <w:bCs/>
          <w:color w:val="000000"/>
          <w:szCs w:val="24"/>
        </w:rPr>
        <w:t>6 miesięcy</w:t>
      </w:r>
      <w:r w:rsidRPr="00243293">
        <w:rPr>
          <w:color w:val="000000"/>
          <w:szCs w:val="24"/>
        </w:rPr>
        <w:t xml:space="preserve"> przed upływem terminu składania ofert.</w:t>
      </w:r>
    </w:p>
    <w:p w:rsidR="003F3097" w:rsidRDefault="003F3097" w:rsidP="003F3097">
      <w:pPr>
        <w:pStyle w:val="pkt"/>
        <w:widowControl w:val="0"/>
        <w:suppressAutoHyphens/>
        <w:spacing w:before="0" w:after="0" w:line="120" w:lineRule="auto"/>
        <w:ind w:left="0" w:firstLine="0"/>
        <w:rPr>
          <w:szCs w:val="24"/>
        </w:rPr>
      </w:pPr>
    </w:p>
    <w:p w:rsidR="003F3097" w:rsidRPr="00535926" w:rsidRDefault="003F3097" w:rsidP="003F3097">
      <w:pPr>
        <w:pStyle w:val="pkt"/>
        <w:widowControl w:val="0"/>
        <w:numPr>
          <w:ilvl w:val="0"/>
          <w:numId w:val="1"/>
        </w:numPr>
        <w:tabs>
          <w:tab w:val="clear" w:pos="720"/>
        </w:tabs>
        <w:suppressAutoHyphens/>
        <w:spacing w:before="0" w:after="0"/>
        <w:ind w:left="852" w:hanging="426"/>
        <w:rPr>
          <w:color w:val="000000"/>
          <w:szCs w:val="24"/>
        </w:rPr>
      </w:pPr>
      <w:r w:rsidRPr="00243293">
        <w:rPr>
          <w:szCs w:val="24"/>
        </w:rPr>
        <w:t>Polisę, a w przypadku jej braku inny dokument potwierdzający, że Wykonawca jest ubezpieczony od odpowiedzialności cywilnej w zakresie prowadzonej działalności.</w:t>
      </w:r>
    </w:p>
    <w:p w:rsidR="003F3097" w:rsidRDefault="003F3097" w:rsidP="003F3097">
      <w:pPr>
        <w:pStyle w:val="pkt"/>
        <w:widowControl w:val="0"/>
        <w:suppressAutoHyphens/>
        <w:spacing w:before="0" w:after="0" w:line="120" w:lineRule="auto"/>
        <w:ind w:left="0" w:firstLine="0"/>
        <w:rPr>
          <w:color w:val="000000"/>
          <w:szCs w:val="24"/>
        </w:rPr>
      </w:pPr>
    </w:p>
    <w:p w:rsidR="003F3097" w:rsidRPr="00C36E69" w:rsidRDefault="003F3097" w:rsidP="003F3097">
      <w:pPr>
        <w:pStyle w:val="pkt"/>
        <w:widowControl w:val="0"/>
        <w:numPr>
          <w:ilvl w:val="0"/>
          <w:numId w:val="1"/>
        </w:numPr>
        <w:tabs>
          <w:tab w:val="clear" w:pos="720"/>
        </w:tabs>
        <w:suppressAutoHyphens/>
        <w:spacing w:before="0" w:after="0"/>
        <w:ind w:left="852" w:hanging="426"/>
        <w:rPr>
          <w:szCs w:val="24"/>
        </w:rPr>
      </w:pPr>
      <w:r w:rsidRPr="00243293">
        <w:rPr>
          <w:color w:val="000000"/>
          <w:szCs w:val="24"/>
        </w:rPr>
        <w:t>Oświadczenie Wykonawcy, że spełnia warunki określone w art. 22 ust. 1 ustawy Prawo zamówień publicznych i nie podlega wykluczeniu z postępowania na podstawie art. 24 ust. 1 i 2 wyżej w</w:t>
      </w:r>
      <w:r>
        <w:rPr>
          <w:color w:val="000000"/>
          <w:szCs w:val="24"/>
        </w:rPr>
        <w:t>skazanej ustawy (wg załącznika n</w:t>
      </w:r>
      <w:r w:rsidRPr="00243293">
        <w:rPr>
          <w:color w:val="000000"/>
          <w:szCs w:val="24"/>
        </w:rPr>
        <w:t xml:space="preserve">r </w:t>
      </w:r>
      <w:r>
        <w:rPr>
          <w:color w:val="000000"/>
          <w:szCs w:val="24"/>
        </w:rPr>
        <w:t>2</w:t>
      </w:r>
      <w:r w:rsidRPr="00243293">
        <w:rPr>
          <w:color w:val="000000"/>
          <w:szCs w:val="24"/>
        </w:rPr>
        <w:t xml:space="preserve"> do </w:t>
      </w:r>
      <w:r>
        <w:rPr>
          <w:color w:val="000000"/>
          <w:szCs w:val="24"/>
        </w:rPr>
        <w:t>SIWZ</w:t>
      </w:r>
      <w:r w:rsidRPr="00243293">
        <w:rPr>
          <w:color w:val="000000"/>
          <w:szCs w:val="24"/>
        </w:rPr>
        <w:t>).</w:t>
      </w:r>
    </w:p>
    <w:p w:rsidR="003F3097" w:rsidRDefault="003F3097" w:rsidP="003F3097">
      <w:pPr>
        <w:pStyle w:val="pkt"/>
        <w:widowControl w:val="0"/>
        <w:suppressAutoHyphens/>
        <w:spacing w:before="0" w:after="0"/>
        <w:ind w:left="0" w:firstLine="0"/>
        <w:rPr>
          <w:szCs w:val="24"/>
        </w:rPr>
      </w:pPr>
    </w:p>
    <w:p w:rsidR="003F3097" w:rsidRPr="00535926" w:rsidRDefault="003F3097" w:rsidP="003F3097">
      <w:pPr>
        <w:pStyle w:val="pkt"/>
        <w:widowControl w:val="0"/>
        <w:numPr>
          <w:ilvl w:val="0"/>
          <w:numId w:val="1"/>
        </w:numPr>
        <w:tabs>
          <w:tab w:val="clear" w:pos="720"/>
        </w:tabs>
        <w:suppressAutoHyphens/>
        <w:spacing w:before="0" w:after="0"/>
        <w:ind w:left="852" w:hanging="426"/>
        <w:rPr>
          <w:szCs w:val="24"/>
        </w:rPr>
      </w:pPr>
      <w:r>
        <w:rPr>
          <w:szCs w:val="24"/>
        </w:rPr>
        <w:t xml:space="preserve"> Wykaz wykonanych w okresie ostatnich trzech lat dostaw, a jeżeli okres prowadzenia działalności jest krótszy – w tym okresie, z podaniem ich wartości, przedmiotu, dat wykonania i odbiorców oraz załączenia dokumentów (referencje) potwierdzających, że dostawy te zostały wykonane należycie.</w:t>
      </w:r>
    </w:p>
    <w:p w:rsidR="003F3097" w:rsidRDefault="003F3097" w:rsidP="003F3097">
      <w:pPr>
        <w:pStyle w:val="pkt"/>
        <w:widowControl w:val="0"/>
        <w:suppressAutoHyphens/>
        <w:spacing w:before="0" w:after="0" w:line="120" w:lineRule="auto"/>
        <w:ind w:left="0" w:firstLine="0"/>
        <w:rPr>
          <w:szCs w:val="24"/>
        </w:rPr>
      </w:pPr>
    </w:p>
    <w:p w:rsidR="003F3097" w:rsidRDefault="003F3097" w:rsidP="003F3097">
      <w:pPr>
        <w:pStyle w:val="pkt"/>
        <w:widowControl w:val="0"/>
        <w:suppressAutoHyphens/>
        <w:spacing w:before="0" w:after="0" w:line="120" w:lineRule="auto"/>
        <w:ind w:left="0" w:firstLine="0"/>
        <w:rPr>
          <w:szCs w:val="24"/>
        </w:rPr>
      </w:pPr>
    </w:p>
    <w:p w:rsidR="003F3097" w:rsidRPr="00243293" w:rsidRDefault="003F3097" w:rsidP="003F3097">
      <w:pPr>
        <w:pStyle w:val="pkt"/>
        <w:tabs>
          <w:tab w:val="num" w:pos="426"/>
        </w:tabs>
        <w:spacing w:before="0" w:after="0"/>
        <w:ind w:left="426" w:hanging="426"/>
        <w:rPr>
          <w:szCs w:val="24"/>
        </w:rPr>
      </w:pPr>
    </w:p>
    <w:p w:rsidR="003F3097" w:rsidRPr="00243293" w:rsidRDefault="003F3097" w:rsidP="003F3097">
      <w:pPr>
        <w:pStyle w:val="Tekstpodstawowy"/>
        <w:widowControl w:val="0"/>
        <w:numPr>
          <w:ilvl w:val="0"/>
          <w:numId w:val="1"/>
        </w:numPr>
        <w:suppressAutoHyphens/>
        <w:rPr>
          <w:color w:val="000000"/>
          <w:szCs w:val="24"/>
          <w:u w:val="single"/>
        </w:rPr>
      </w:pPr>
      <w:r w:rsidRPr="00243293">
        <w:rPr>
          <w:color w:val="000000"/>
          <w:szCs w:val="24"/>
          <w:u w:val="single"/>
        </w:rPr>
        <w:t xml:space="preserve">Wykonawcy występujący wspólnie zobowiązani są złożyć niżej wymienione oświadczenia i dokumenty. </w:t>
      </w:r>
      <w:r>
        <w:rPr>
          <w:color w:val="000000"/>
          <w:szCs w:val="24"/>
          <w:u w:val="single"/>
        </w:rPr>
        <w:t>o</w:t>
      </w:r>
      <w:r w:rsidRPr="00243293">
        <w:rPr>
          <w:color w:val="000000"/>
          <w:szCs w:val="24"/>
          <w:u w:val="single"/>
        </w:rPr>
        <w:t>drębnie każdy Wykonawca składa:</w:t>
      </w:r>
    </w:p>
    <w:p w:rsidR="003F3097" w:rsidRDefault="003F3097" w:rsidP="003F3097">
      <w:pPr>
        <w:pStyle w:val="Tekstpodstawowy"/>
        <w:tabs>
          <w:tab w:val="num" w:pos="709"/>
        </w:tabs>
        <w:ind w:left="709"/>
        <w:rPr>
          <w:color w:val="000000"/>
          <w:szCs w:val="24"/>
        </w:rPr>
      </w:pPr>
      <w:r>
        <w:rPr>
          <w:color w:val="000000"/>
          <w:szCs w:val="24"/>
        </w:rPr>
        <w:t>- d</w:t>
      </w:r>
      <w:r w:rsidRPr="00243293">
        <w:rPr>
          <w:color w:val="000000"/>
          <w:szCs w:val="24"/>
        </w:rPr>
        <w:t xml:space="preserve">okumenty i oświadczenia wymienione w </w:t>
      </w:r>
      <w:r>
        <w:rPr>
          <w:color w:val="000000"/>
          <w:szCs w:val="24"/>
        </w:rPr>
        <w:t xml:space="preserve">pkt. VI </w:t>
      </w:r>
      <w:proofErr w:type="spellStart"/>
      <w:r>
        <w:rPr>
          <w:color w:val="000000"/>
          <w:szCs w:val="24"/>
        </w:rPr>
        <w:t>pkt</w:t>
      </w:r>
      <w:proofErr w:type="spellEnd"/>
      <w:r>
        <w:rPr>
          <w:color w:val="000000"/>
          <w:szCs w:val="24"/>
        </w:rPr>
        <w:t xml:space="preserve"> 3, 4 i 5. </w:t>
      </w:r>
      <w:r w:rsidRPr="00243293">
        <w:rPr>
          <w:color w:val="000000"/>
          <w:szCs w:val="24"/>
        </w:rPr>
        <w:t>Do</w:t>
      </w:r>
      <w:r>
        <w:rPr>
          <w:color w:val="000000"/>
          <w:szCs w:val="24"/>
        </w:rPr>
        <w:t xml:space="preserve">kumenty wymienione w pkt. 1i 6 </w:t>
      </w:r>
      <w:r w:rsidRPr="00243293">
        <w:rPr>
          <w:color w:val="000000"/>
          <w:szCs w:val="24"/>
        </w:rPr>
        <w:t>składane są wspólnie.</w:t>
      </w:r>
    </w:p>
    <w:p w:rsidR="003F3097" w:rsidRDefault="003F3097" w:rsidP="003F3097">
      <w:pPr>
        <w:pStyle w:val="Tekstpodstawowy"/>
        <w:tabs>
          <w:tab w:val="num" w:pos="709"/>
        </w:tabs>
        <w:spacing w:line="120" w:lineRule="auto"/>
        <w:ind w:left="425" w:hanging="142"/>
        <w:rPr>
          <w:color w:val="000000"/>
          <w:szCs w:val="24"/>
        </w:rPr>
      </w:pPr>
    </w:p>
    <w:p w:rsidR="003F3097" w:rsidRPr="007E6B35" w:rsidRDefault="003F3097" w:rsidP="003F3097">
      <w:pPr>
        <w:pStyle w:val="WW-Tekstpodstawowy3"/>
        <w:numPr>
          <w:ilvl w:val="0"/>
          <w:numId w:val="1"/>
        </w:numPr>
        <w:tabs>
          <w:tab w:val="left" w:pos="284"/>
        </w:tabs>
        <w:rPr>
          <w:color w:val="000000"/>
        </w:rPr>
      </w:pPr>
      <w:r w:rsidRPr="007E6B35">
        <w:rPr>
          <w:color w:val="000000"/>
        </w:rPr>
        <w:t>Jeżeli Wykonawca ma siedzibę lub miejsce zamieszkania poza terytorium Rzeczypospolitej Polskiej, stosuje się do przepisów § 2 rozporządzenia Prezesa Rady Ministrów z dnia 19 maja 2006 r. w sprawie rodzajów dokumentów, jakich może żądać Zamawiający od Wykonawcy, oraz form, w jakich te dokumenty mogą być składane.</w:t>
      </w:r>
    </w:p>
    <w:p w:rsidR="003F3097" w:rsidRDefault="003F3097" w:rsidP="003F3097">
      <w:pPr>
        <w:pStyle w:val="WW-Tekstpodstawowy3"/>
        <w:tabs>
          <w:tab w:val="left" w:pos="284"/>
        </w:tabs>
        <w:ind w:left="40"/>
        <w:rPr>
          <w:color w:val="000000"/>
        </w:rPr>
      </w:pPr>
    </w:p>
    <w:p w:rsidR="003F3097" w:rsidRDefault="003F3097" w:rsidP="003F3097">
      <w:pPr>
        <w:rPr>
          <w:b/>
          <w:u w:val="single"/>
        </w:rPr>
      </w:pPr>
      <w:r>
        <w:rPr>
          <w:b/>
        </w:rPr>
        <w:t xml:space="preserve">IV. </w:t>
      </w:r>
      <w:r w:rsidRPr="00CC5187">
        <w:rPr>
          <w:b/>
          <w:u w:val="single"/>
        </w:rPr>
        <w:t>PROCEDURA</w:t>
      </w:r>
    </w:p>
    <w:p w:rsidR="003F3097" w:rsidRDefault="003F3097" w:rsidP="003F3097">
      <w:r w:rsidRPr="00CC5187">
        <w:rPr>
          <w:b/>
        </w:rPr>
        <w:t>1.</w:t>
      </w:r>
      <w:r>
        <w:rPr>
          <w:b/>
        </w:rPr>
        <w:t xml:space="preserve"> Tryb udzielenia zamówienia: </w:t>
      </w:r>
      <w:r w:rsidRPr="00CC5187">
        <w:t>przetarg nieograniczony</w:t>
      </w:r>
      <w:r>
        <w:t>.</w:t>
      </w:r>
    </w:p>
    <w:p w:rsidR="003F3097" w:rsidRDefault="003F3097" w:rsidP="003F3097"/>
    <w:p w:rsidR="003F3097" w:rsidRDefault="003F3097" w:rsidP="003F3097">
      <w:r>
        <w:rPr>
          <w:b/>
        </w:rPr>
        <w:t>2.</w:t>
      </w:r>
      <w:r>
        <w:t xml:space="preserve"> </w:t>
      </w:r>
      <w:r w:rsidRPr="00CC5187">
        <w:rPr>
          <w:b/>
        </w:rPr>
        <w:t>Kryteria oceny ofert:</w:t>
      </w:r>
      <w:r>
        <w:t xml:space="preserve"> najniższa cena.</w:t>
      </w:r>
    </w:p>
    <w:p w:rsidR="003F3097" w:rsidRDefault="003F3097" w:rsidP="003F3097"/>
    <w:p w:rsidR="003F3097" w:rsidRDefault="003F3097" w:rsidP="003F3097">
      <w:r w:rsidRPr="00CC5187">
        <w:rPr>
          <w:b/>
        </w:rPr>
        <w:t>3. Wykorzystana będzie aukcja elektroniczna:</w:t>
      </w:r>
      <w:r>
        <w:t xml:space="preserve"> NIE.</w:t>
      </w:r>
    </w:p>
    <w:p w:rsidR="003F3097" w:rsidRDefault="003F3097" w:rsidP="003F3097"/>
    <w:p w:rsidR="003F3097" w:rsidRDefault="003F3097" w:rsidP="003F3097">
      <w:r w:rsidRPr="00CC5187">
        <w:rPr>
          <w:b/>
        </w:rPr>
        <w:t>4. Termin składania ofert</w:t>
      </w:r>
      <w:r>
        <w:rPr>
          <w:b/>
        </w:rPr>
        <w:t xml:space="preserve">: </w:t>
      </w:r>
      <w:r w:rsidRPr="00CC5187">
        <w:t>05.08.2008 do godz. 11³°</w:t>
      </w:r>
      <w:r>
        <w:t xml:space="preserve">, miejsce: Sekretariat (pokój nr 1), Urząd Gminy w Staroźrebach, ul. Płocka 18, 09-440 Staroźreby. </w:t>
      </w:r>
    </w:p>
    <w:p w:rsidR="003F3097" w:rsidRDefault="003F3097" w:rsidP="003F3097">
      <w:r>
        <w:t>Otwarcie ofert nastąpi 05.08.2008 r. o godz. 12°° w pokoju nr 12/świetlica/.</w:t>
      </w:r>
    </w:p>
    <w:p w:rsidR="003F3097" w:rsidRDefault="003F3097" w:rsidP="003F3097"/>
    <w:p w:rsidR="003F3097" w:rsidRDefault="003F3097" w:rsidP="003F3097">
      <w:pPr>
        <w:rPr>
          <w:b/>
        </w:rPr>
      </w:pPr>
      <w:r w:rsidRPr="00CC5187">
        <w:rPr>
          <w:b/>
        </w:rPr>
        <w:t>5. Adres strony internetowej, na której dostępna jest specyfikacja istotnych warunków</w:t>
      </w:r>
      <w:r>
        <w:rPr>
          <w:b/>
        </w:rPr>
        <w:t xml:space="preserve"> zamówienia: </w:t>
      </w:r>
      <w:r w:rsidRPr="00604EB1">
        <w:t>www.bip.starozreby.pl.</w:t>
      </w:r>
    </w:p>
    <w:p w:rsidR="003F3097" w:rsidRDefault="003F3097" w:rsidP="003F3097">
      <w:r w:rsidRPr="00CC5187">
        <w:rPr>
          <w:b/>
        </w:rPr>
        <w:t xml:space="preserve"> zamówienia:</w:t>
      </w:r>
      <w:r>
        <w:t xml:space="preserve"> </w:t>
      </w:r>
      <w:r w:rsidRPr="00DA090C">
        <w:rPr>
          <w:b/>
        </w:rPr>
        <w:t>Specyfikację istotnych warunków zamówienia można uzyskać pod adresem:</w:t>
      </w:r>
      <w:r>
        <w:t xml:space="preserve"> Urząd Gminy w Staroźrebach, ul. Płocka 18, 09-440 Staroźreby.</w:t>
      </w:r>
    </w:p>
    <w:p w:rsidR="003F3097" w:rsidRDefault="003F3097" w:rsidP="003F3097"/>
    <w:p w:rsidR="003F3097" w:rsidRDefault="003F3097" w:rsidP="003F3097">
      <w:r>
        <w:rPr>
          <w:b/>
        </w:rPr>
        <w:lastRenderedPageBreak/>
        <w:t xml:space="preserve">6. </w:t>
      </w:r>
      <w:r w:rsidRPr="00DA090C">
        <w:rPr>
          <w:b/>
        </w:rPr>
        <w:t xml:space="preserve">Termin związania ofertą: </w:t>
      </w:r>
      <w:r>
        <w:t>okres w dniach: 30 (od ostatecznego terminu składania ofert).</w:t>
      </w:r>
    </w:p>
    <w:p w:rsidR="003F3097" w:rsidRDefault="003F3097" w:rsidP="003F3097"/>
    <w:p w:rsidR="003F3097" w:rsidRDefault="003F3097" w:rsidP="003F3097">
      <w:r>
        <w:rPr>
          <w:b/>
        </w:rPr>
        <w:t xml:space="preserve">7. Informacje dodatkowe, w tym dotyczące finansowania programu/projektu ze środków Unii Europejskiej: </w:t>
      </w:r>
      <w:r w:rsidRPr="00DA090C">
        <w:t>Zakup pojazdu jest współfinansowany ze środków PFRON</w:t>
      </w:r>
      <w:r>
        <w:t>.</w:t>
      </w:r>
    </w:p>
    <w:p w:rsidR="003F3097" w:rsidRDefault="003F3097" w:rsidP="003F3097">
      <w:pPr>
        <w:rPr>
          <w:b/>
        </w:rPr>
      </w:pPr>
    </w:p>
    <w:p w:rsidR="003F3097" w:rsidRDefault="003F3097" w:rsidP="003F3097">
      <w:pPr>
        <w:rPr>
          <w:b/>
        </w:rPr>
      </w:pPr>
      <w:r>
        <w:rPr>
          <w:b/>
        </w:rPr>
        <w:t>8. Osoba do kontaktu:</w:t>
      </w:r>
    </w:p>
    <w:p w:rsidR="003F3097" w:rsidRPr="00604EB1" w:rsidRDefault="003F3097" w:rsidP="003F3097">
      <w:r>
        <w:rPr>
          <w:b/>
        </w:rPr>
        <w:t xml:space="preserve">    Artur Żelechowski – </w:t>
      </w:r>
      <w:r w:rsidRPr="00604EB1">
        <w:t xml:space="preserve">podinspektor do spraw pozyskiwania środków finansowych – tel.     </w:t>
      </w:r>
    </w:p>
    <w:p w:rsidR="003F3097" w:rsidRDefault="003F3097" w:rsidP="003F3097">
      <w:pPr>
        <w:rPr>
          <w:lang w:val="en-US"/>
        </w:rPr>
      </w:pPr>
      <w:r w:rsidRPr="00B47297">
        <w:t xml:space="preserve">    </w:t>
      </w:r>
      <w:r w:rsidRPr="00604EB1">
        <w:rPr>
          <w:lang w:val="en-US"/>
        </w:rPr>
        <w:t xml:space="preserve">(024) 261-72-71, e-mail: </w:t>
      </w:r>
      <w:hyperlink r:id="rId6" w:history="1">
        <w:r w:rsidRPr="00517ABA">
          <w:rPr>
            <w:rStyle w:val="Hipercze"/>
            <w:lang w:val="en-US"/>
          </w:rPr>
          <w:t>fundusze@starozreby.pl</w:t>
        </w:r>
      </w:hyperlink>
      <w:r w:rsidRPr="00604EB1">
        <w:rPr>
          <w:lang w:val="en-US"/>
        </w:rPr>
        <w:t>.</w:t>
      </w:r>
    </w:p>
    <w:p w:rsidR="003F3097" w:rsidRPr="00827165" w:rsidRDefault="003F3097" w:rsidP="003F3097">
      <w:r w:rsidRPr="00827165">
        <w:t>9. Ogłoszono w BZP dnia 28.07.2008 r.</w:t>
      </w:r>
    </w:p>
    <w:p w:rsidR="003F3097" w:rsidRPr="00827165" w:rsidRDefault="003F3097" w:rsidP="003F3097"/>
    <w:p w:rsidR="003F3097" w:rsidRPr="00B47297" w:rsidRDefault="003F3097" w:rsidP="003F3097">
      <w:proofErr w:type="spellStart"/>
      <w:r w:rsidRPr="00B47297">
        <w:t>Staroźeby</w:t>
      </w:r>
      <w:proofErr w:type="spellEnd"/>
      <w:r w:rsidRPr="00B47297">
        <w:t>, dnia 28.07.2008 r.</w:t>
      </w:r>
    </w:p>
    <w:p w:rsidR="003F3097" w:rsidRDefault="003F3097" w:rsidP="003F3097">
      <w:r>
        <w:t xml:space="preserve">                                                          Wójt Gminy Staroźreby</w:t>
      </w:r>
    </w:p>
    <w:p w:rsidR="003F3097" w:rsidRPr="00B47297" w:rsidRDefault="003F3097" w:rsidP="003F3097">
      <w:r>
        <w:tab/>
      </w:r>
      <w:r>
        <w:tab/>
      </w:r>
      <w:r>
        <w:tab/>
      </w:r>
      <w:r>
        <w:tab/>
      </w:r>
      <w:r>
        <w:tab/>
        <w:t>Józef Stradomski</w:t>
      </w:r>
    </w:p>
    <w:p w:rsidR="003F3097" w:rsidRPr="00B47297" w:rsidRDefault="003F3097" w:rsidP="003F3097"/>
    <w:p w:rsidR="003F3097" w:rsidRPr="00B47297" w:rsidRDefault="003F3097" w:rsidP="003F3097"/>
    <w:p w:rsidR="00BA1BE0" w:rsidRDefault="00BA1BE0"/>
    <w:sectPr w:rsidR="00BA1BE0" w:rsidSect="00BA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41B"/>
    <w:multiLevelType w:val="hybridMultilevel"/>
    <w:tmpl w:val="8216F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B4F1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006D0D8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C73D8F"/>
    <w:multiLevelType w:val="hybridMultilevel"/>
    <w:tmpl w:val="C0F63494"/>
    <w:lvl w:ilvl="0" w:tplc="1974F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EBE89E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097"/>
    <w:rsid w:val="003F3097"/>
    <w:rsid w:val="00BA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F309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3097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F3097"/>
    <w:rPr>
      <w:rFonts w:ascii="Times New Roman" w:eastAsia="Times New Roman" w:hAnsi="Times New Roman" w:cs="Times New Roman"/>
      <w:sz w:val="24"/>
      <w:szCs w:val="20"/>
    </w:rPr>
  </w:style>
  <w:style w:type="paragraph" w:customStyle="1" w:styleId="pkt">
    <w:name w:val="pkt"/>
    <w:basedOn w:val="Normalny"/>
    <w:rsid w:val="003F3097"/>
    <w:pPr>
      <w:spacing w:before="60" w:after="60"/>
      <w:ind w:left="851" w:hanging="295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3F3097"/>
    <w:pPr>
      <w:widowControl w:val="0"/>
      <w:suppressAutoHyphens/>
      <w:jc w:val="both"/>
    </w:pPr>
    <w:rPr>
      <w:rFonts w:eastAsia="Tahoma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usze@starozreby.pl" TargetMode="External"/><Relationship Id="rId5" Type="http://schemas.openxmlformats.org/officeDocument/2006/relationships/hyperlink" Target="mailto:gmina@starozreb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</Words>
  <Characters>8136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2008-07-28T12:08:00Z</dcterms:created>
  <dcterms:modified xsi:type="dcterms:W3CDTF">2008-07-28T12:09:00Z</dcterms:modified>
</cp:coreProperties>
</file>