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480" w:rsidRPr="00A16480" w:rsidRDefault="00A16480" w:rsidP="00A16480">
      <w:pPr>
        <w:spacing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A16480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Uprawnienia wyborców niepełnosprawnych</w:t>
      </w:r>
    </w:p>
    <w:p w:rsidR="00A16480" w:rsidRPr="00A16480" w:rsidRDefault="00A16480" w:rsidP="00A1648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A16480">
        <w:rPr>
          <w:rFonts w:ascii="inherit" w:eastAsia="Times New Roman" w:hAnsi="inherit" w:cs="Times New Roman"/>
          <w:b/>
          <w:bCs/>
          <w:color w:val="000000"/>
          <w:sz w:val="20"/>
          <w:szCs w:val="20"/>
          <w:u w:val="single"/>
          <w:bdr w:val="none" w:sz="0" w:space="0" w:color="auto" w:frame="1"/>
          <w:lang w:eastAsia="pl-PL"/>
        </w:rPr>
        <w:t>Wyborcy niepełnosprawni mają prawo do:</w:t>
      </w:r>
    </w:p>
    <w:p w:rsidR="00A16480" w:rsidRPr="00A16480" w:rsidRDefault="00A16480" w:rsidP="00A1648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A16480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br/>
      </w:r>
      <w:r w:rsidRPr="00A16480"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Uzyskiwania informacji o wyborach</w:t>
      </w:r>
    </w:p>
    <w:p w:rsidR="00A16480" w:rsidRPr="00A16480" w:rsidRDefault="00A16480" w:rsidP="00A1648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A16480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br/>
        <w:t>Wyborca niepełnosprawny ma prawo do uzyskiwania informacji o właściwym dla siebie obwodzie głosowania, lokalach obwodowych komisji wyborczych znajdujących się najbliżej miejsca zamieszkania wyborcy, w szczególności o lokalach przystosowanych dla potrzeb osób niepełnosprawnych, warunkach dopisania wyborcy do spisu wyborców w wybranym obwodzie głosowania, terminie wyborów, godzinach głosowania, komitetach wyborczych biorących udział w wyborach, zarejestrowanych kandydatach i listach kandydatów, warunkach i formach głosowania.</w:t>
      </w:r>
    </w:p>
    <w:p w:rsidR="00A16480" w:rsidRPr="00A16480" w:rsidRDefault="00A16480" w:rsidP="00A1648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A16480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br/>
        <w:t>Informacje te podawane są do publicznej wiadomości poprzez umieszczenie w Biuletynie Informacji Publicznej oraz w sposób zwyczajowo przyjęty w danej gminie. Informacje te są także przekazywane przez wójta (burmistrza, prezydenta miasta) wyborcy niepełnosprawnemu, na jego wniosek, telefonicznie lub w drukowanych materiałach informacyjnych, w tym w formie elektronicznej. We wniosku, o którym mowa, wyborca podaje nazwisko, imię (imiona) oraz adres stałego zamieszkania.</w:t>
      </w:r>
    </w:p>
    <w:p w:rsidR="00A16480" w:rsidRPr="00A16480" w:rsidRDefault="00A16480" w:rsidP="00A1648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A16480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br/>
      </w:r>
      <w:r w:rsidRPr="00A16480"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Głosowania przez pełnomocnika </w:t>
      </w:r>
      <w:hyperlink r:id="rId4" w:history="1">
        <w:r w:rsidRPr="00A16480">
          <w:rPr>
            <w:rFonts w:ascii="inherit" w:eastAsia="Times New Roman" w:hAnsi="inherit" w:cs="Times New Roman"/>
            <w:b/>
            <w:bCs/>
            <w:color w:val="000000"/>
            <w:sz w:val="20"/>
            <w:szCs w:val="20"/>
            <w:bdr w:val="none" w:sz="0" w:space="0" w:color="auto" w:frame="1"/>
            <w:lang w:eastAsia="pl-PL"/>
          </w:rPr>
          <w:t>(patrz. </w:t>
        </w:r>
        <w:r w:rsidRPr="00A16480">
          <w:rPr>
            <w:rFonts w:ascii="inherit" w:eastAsia="Times New Roman" w:hAnsi="inherit" w:cs="Times New Roman"/>
            <w:b/>
            <w:bCs/>
            <w:color w:val="000000"/>
            <w:sz w:val="20"/>
            <w:szCs w:val="20"/>
            <w:u w:val="single"/>
            <w:bdr w:val="none" w:sz="0" w:space="0" w:color="auto" w:frame="1"/>
            <w:lang w:eastAsia="pl-PL"/>
          </w:rPr>
          <w:t>Prawo do głosowania przez pełnomocnika</w:t>
        </w:r>
        <w:r w:rsidRPr="00A16480">
          <w:rPr>
            <w:rFonts w:ascii="inherit" w:eastAsia="Times New Roman" w:hAnsi="inherit" w:cs="Times New Roman"/>
            <w:b/>
            <w:bCs/>
            <w:color w:val="000000"/>
            <w:sz w:val="20"/>
            <w:szCs w:val="20"/>
            <w:bdr w:val="none" w:sz="0" w:space="0" w:color="auto" w:frame="1"/>
            <w:lang w:eastAsia="pl-PL"/>
          </w:rPr>
          <w:t>)</w:t>
        </w:r>
      </w:hyperlink>
    </w:p>
    <w:p w:rsidR="00A16480" w:rsidRPr="00A16480" w:rsidRDefault="00A16480" w:rsidP="00A1648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A16480"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 </w:t>
      </w:r>
    </w:p>
    <w:p w:rsidR="00A16480" w:rsidRPr="00A16480" w:rsidRDefault="00A16480" w:rsidP="00A1648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A16480"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Głosowania w lokalu wyborczym przy użyciu nakładki na kartę do głosowania sporządzonej w alfabecie Braille'a</w:t>
      </w:r>
    </w:p>
    <w:p w:rsidR="00A16480" w:rsidRPr="00A16480" w:rsidRDefault="00A16480" w:rsidP="00A1648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A16480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br/>
        <w:t>Wyborca niepełnosprawny może głosować w lokalu wyborczym przy użyciu nakładki na kartę do głosowania sporządzonej w alfabecie Braille'a.</w:t>
      </w:r>
    </w:p>
    <w:p w:rsidR="00A16480" w:rsidRPr="00A16480" w:rsidRDefault="00A16480" w:rsidP="00A1648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A16480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br/>
        <w:t>W dniu wyborów obwodowa komisja wyborcza wraz z kartą do głosowania wyda wyborcy niepełnosprawnemu, na jego prośbę, nakładkę na tę kartę. Po oddaniu głosu wyborca obowiązany jest zwrócić komisji obwodowej nakładkę na kartę.</w:t>
      </w:r>
    </w:p>
    <w:p w:rsidR="00A16480" w:rsidRPr="00A16480" w:rsidRDefault="00A16480" w:rsidP="00A1648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A16480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br/>
      </w:r>
      <w:r w:rsidRPr="00A16480"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Korzystania z pomocy innej osoby w trakcie głosowania w lokalu wyborczym</w:t>
      </w:r>
      <w:r w:rsidRPr="00A16480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br/>
      </w:r>
      <w:r w:rsidRPr="00A16480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br/>
        <w:t>Wyborcy niepełnosprawnemu, na jego prośbę, może pomagać w głosowaniu w lokalu wyborczym inna osoba, w tym także niepełnoletnia. Pomoc ta może mieć tylko techniczny charakter; nie może ona polegać na sugerowaniu wyborcy sposobu głosowania lub na głosowaniu w zastępstwie tego wyborcy. Dopuszczalne jest, aby na życzenie wyborcy niepełnosprawnego w pomieszczeniu za zasłoną przebywała osoba udzielająca pomocy. Osobą tą nie może być członek komisji ani mąż zaufania.</w:t>
      </w:r>
    </w:p>
    <w:p w:rsidR="00A16480" w:rsidRPr="00A16480" w:rsidRDefault="00A16480" w:rsidP="00A1648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A16480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br/>
        <w:t xml:space="preserve">Natomiast komisja jest obowiązana, na prośbę wyborcy niepełnosprawnego, do przekazania ustnie treści </w:t>
      </w:r>
      <w:proofErr w:type="spellStart"/>
      <w:r w:rsidRPr="00A16480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obwieszczeń</w:t>
      </w:r>
      <w:proofErr w:type="spellEnd"/>
      <w:r w:rsidRPr="00A16480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 xml:space="preserve"> wyborczych w zakresie informacji o komitetach wyborczych biorących udział w wyborach oraz o zarejestrowanych kandydatach do Sejmu Rzeczypospolitej Polskiej i do Senatu Rzeczypospolitej Polskiej.</w:t>
      </w:r>
    </w:p>
    <w:p w:rsidR="00726FB8" w:rsidRPr="00A16480" w:rsidRDefault="00A16480" w:rsidP="00A16480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A16480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lastRenderedPageBreak/>
        <w:br/>
        <w:t>Ponadto wyborca niepełnosprawny może skorzystać z uprawnień przysługujących każdemu wyborcy, które ułatwiają wzięcie udziału w głosowaniu, takich jak głosowanie korespondencyjne, głosowanie w wybranym obwodzie głosowania, w tym obwodzie przystosowanym do potrzeb wyborców niepełnosprawnych, głosowanie na podstawie zaświadczenia o prawie do głosowania. Szerzej na ten temat na stronie internetowej </w:t>
      </w:r>
      <w:hyperlink r:id="rId5" w:history="1">
        <w:r w:rsidRPr="00A16480">
          <w:rPr>
            <w:rFonts w:ascii="inherit" w:eastAsia="Times New Roman" w:hAnsi="inherit" w:cs="Times New Roman"/>
            <w:color w:val="000000"/>
            <w:sz w:val="20"/>
            <w:szCs w:val="20"/>
            <w:bdr w:val="none" w:sz="0" w:space="0" w:color="auto" w:frame="1"/>
            <w:lang w:eastAsia="pl-PL"/>
          </w:rPr>
          <w:t>http://parlament2015.pkw.gov.pl/</w:t>
        </w:r>
      </w:hyperlink>
      <w:bookmarkStart w:id="0" w:name="_GoBack"/>
      <w:bookmarkEnd w:id="0"/>
    </w:p>
    <w:sectPr w:rsidR="00726FB8" w:rsidRPr="00A16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80"/>
    <w:rsid w:val="005D219C"/>
    <w:rsid w:val="00726FB8"/>
    <w:rsid w:val="00A16480"/>
    <w:rsid w:val="00F1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66396-D2FA-4AEF-A0D4-4D2EE8CC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16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16480"/>
    <w:rPr>
      <w:b/>
      <w:bCs/>
    </w:rPr>
  </w:style>
  <w:style w:type="character" w:customStyle="1" w:styleId="apple-converted-space">
    <w:name w:val="apple-converted-space"/>
    <w:basedOn w:val="Domylnaczcionkaakapitu"/>
    <w:rsid w:val="00A16480"/>
  </w:style>
  <w:style w:type="character" w:styleId="Hipercze">
    <w:name w:val="Hyperlink"/>
    <w:basedOn w:val="Domylnaczcionkaakapitu"/>
    <w:uiPriority w:val="99"/>
    <w:semiHidden/>
    <w:unhideWhenUsed/>
    <w:rsid w:val="00A164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5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6922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13" w:color="EBEBEB"/>
                        <w:left w:val="single" w:sz="6" w:space="13" w:color="EBEBEB"/>
                        <w:bottom w:val="single" w:sz="6" w:space="13" w:color="EBEBEB"/>
                        <w:right w:val="single" w:sz="6" w:space="13" w:color="EBEBEB"/>
                      </w:divBdr>
                    </w:div>
                    <w:div w:id="161613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9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3433">
              <w:marLeft w:val="0"/>
              <w:marRight w:val="0"/>
              <w:marTop w:val="0"/>
              <w:marBottom w:val="0"/>
              <w:divBdr>
                <w:top w:val="single" w:sz="6" w:space="14" w:color="E7E7E7"/>
                <w:left w:val="none" w:sz="0" w:space="0" w:color="auto"/>
                <w:bottom w:val="none" w:sz="0" w:space="14" w:color="auto"/>
                <w:right w:val="none" w:sz="0" w:space="0" w:color="auto"/>
              </w:divBdr>
            </w:div>
            <w:div w:id="1129859126">
              <w:marLeft w:val="0"/>
              <w:marRight w:val="0"/>
              <w:marTop w:val="0"/>
              <w:marBottom w:val="0"/>
              <w:divBdr>
                <w:top w:val="single" w:sz="6" w:space="14" w:color="E7E7E7"/>
                <w:left w:val="none" w:sz="0" w:space="0" w:color="auto"/>
                <w:bottom w:val="none" w:sz="0" w:space="14" w:color="auto"/>
                <w:right w:val="none" w:sz="0" w:space="0" w:color="auto"/>
              </w:divBdr>
            </w:div>
            <w:div w:id="1856770634">
              <w:marLeft w:val="0"/>
              <w:marRight w:val="0"/>
              <w:marTop w:val="0"/>
              <w:marBottom w:val="0"/>
              <w:divBdr>
                <w:top w:val="single" w:sz="6" w:space="14" w:color="E7E7E7"/>
                <w:left w:val="none" w:sz="0" w:space="0" w:color="auto"/>
                <w:bottom w:val="none" w:sz="0" w:space="14" w:color="auto"/>
                <w:right w:val="none" w:sz="0" w:space="0" w:color="auto"/>
              </w:divBdr>
            </w:div>
            <w:div w:id="456878179">
              <w:marLeft w:val="0"/>
              <w:marRight w:val="0"/>
              <w:marTop w:val="0"/>
              <w:marBottom w:val="0"/>
              <w:divBdr>
                <w:top w:val="single" w:sz="6" w:space="14" w:color="E7E7E7"/>
                <w:left w:val="none" w:sz="0" w:space="0" w:color="auto"/>
                <w:bottom w:val="none" w:sz="0" w:space="14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rlament2015.pkw.gov.pl/" TargetMode="External"/><Relationship Id="rId4" Type="http://schemas.openxmlformats.org/officeDocument/2006/relationships/hyperlink" Target="http://parlament2015.pkw.gov.pl/aktualnosci/5/19_Glosowanie_przez_pelnomocni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</dc:creator>
  <cp:keywords/>
  <dc:description/>
  <cp:lastModifiedBy>Ireneusz Kwiatkowski</cp:lastModifiedBy>
  <cp:revision>4</cp:revision>
  <dcterms:created xsi:type="dcterms:W3CDTF">2015-09-17T07:06:00Z</dcterms:created>
  <dcterms:modified xsi:type="dcterms:W3CDTF">2015-09-18T03:05:00Z</dcterms:modified>
</cp:coreProperties>
</file>